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526" w:type="dxa"/>
        <w:jc w:val="start"/>
        <w:tblInd w:w="139" w:type="dxa"/>
        <w:tblLayout w:type="fixed"/>
        <w:tblCellMar>
          <w:top w:w="0" w:type="dxa"/>
          <w:start w:w="115" w:type="dxa"/>
          <w:bottom w:w="22" w:type="dxa"/>
          <w:end w:w="115" w:type="dxa"/>
        </w:tblCellMar>
        <w:tblLook w:firstRow="1" w:noVBand="1" w:lastRow="0" w:firstColumn="1" w:lastColumn="0" w:noHBand="0" w:val="04a0"/>
      </w:tblPr>
      <w:tblGrid>
        <w:gridCol w:w="10526"/>
      </w:tblGrid>
      <w:tr>
        <w:trPr>
          <w:trHeight w:val="1968" w:hRule="atLeast"/>
        </w:trPr>
        <w:tc>
          <w:tcPr>
            <w:tcW w:w="10526" w:type="dxa"/>
            <w:tcBorders>
              <w:top w:val="single" w:sz="16" w:space="0" w:color="FF0000"/>
              <w:start w:val="single" w:sz="16" w:space="0" w:color="FF0000"/>
              <w:bottom w:val="single" w:sz="16" w:space="0" w:color="FF0000"/>
              <w:end w:val="single" w:sz="16" w:space="0" w:color="FF0000"/>
            </w:tcBorders>
            <w:vAlign w:val="bottom"/>
          </w:tcPr>
          <w:p>
            <w:pPr>
              <w:pStyle w:val="Normal"/>
              <w:widowControl/>
              <w:spacing w:before="0" w:after="7"/>
              <w:ind w:start="49"/>
              <w:jc w:val="center"/>
              <w:rPr>
                <w:kern w:val="2"/>
                <w:szCs w:val="24"/>
                <w:lang w:val="en-US" w:eastAsia="en-US" w:bidi="ar-SA"/>
              </w:rPr>
            </w:pPr>
            <w:r>
              <w:rPr>
                <w:kern w:val="2"/>
                <w:szCs w:val="24"/>
                <w:lang w:val="en-US" w:eastAsia="en-US" w:bidi="ar-SA"/>
              </w:rPr>
              <w:drawing>
                <wp:inline distT="0" distB="0" distL="0" distR="0">
                  <wp:extent cx="754380" cy="75438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754380" cy="754380"/>
                          </a:xfrm>
                          <a:prstGeom prst="rect">
                            <a:avLst/>
                          </a:prstGeom>
                          <a:noFill/>
                        </pic:spPr>
                      </pic:pic>
                    </a:graphicData>
                  </a:graphic>
                </wp:inline>
              </w:drawing>
            </w:r>
            <w:r>
              <w:rPr>
                <w:kern w:val="2"/>
                <w:szCs w:val="24"/>
                <w:lang w:val="en-US" w:eastAsia="en-US" w:bidi="ar-SA"/>
              </w:rPr>
              <w:t xml:space="preserve"> </w:t>
            </w:r>
          </w:p>
          <w:p>
            <w:pPr>
              <w:pStyle w:val="Normal"/>
              <w:widowControl/>
              <w:spacing w:before="0" w:after="0"/>
              <w:ind w:end="8"/>
              <w:jc w:val="center"/>
              <w:rPr>
                <w:kern w:val="2"/>
                <w:szCs w:val="24"/>
                <w:lang w:val="en-US" w:eastAsia="en-US" w:bidi="ar-SA"/>
              </w:rPr>
            </w:pPr>
            <w:r>
              <w:rPr>
                <w:rFonts w:eastAsia="Times New Roman" w:cs="Times New Roman" w:ascii="Times New Roman" w:hAnsi="Times New Roman"/>
                <w:b/>
                <w:kern w:val="2"/>
                <w:sz w:val="32"/>
                <w:szCs w:val="24"/>
                <w:lang w:val="en-US" w:eastAsia="en-US" w:bidi="ar-SA"/>
              </w:rPr>
              <w:t xml:space="preserve">ANNUAL POST DATA REPORT </w:t>
            </w:r>
          </w:p>
          <w:p>
            <w:pPr>
              <w:pStyle w:val="Normal"/>
              <w:widowControl/>
              <w:spacing w:before="0" w:after="0"/>
              <w:ind w:end="4"/>
              <w:jc w:val="center"/>
              <w:rPr>
                <w:kern w:val="2"/>
                <w:szCs w:val="24"/>
                <w:lang w:val="en-US" w:eastAsia="en-US" w:bidi="ar-SA"/>
              </w:rPr>
            </w:pPr>
            <w:r>
              <w:rPr>
                <w:rFonts w:eastAsia="Times New Roman" w:cs="Times New Roman" w:ascii="Times New Roman" w:hAnsi="Times New Roman"/>
                <w:b/>
                <w:kern w:val="2"/>
                <w:sz w:val="32"/>
                <w:szCs w:val="24"/>
                <w:lang w:val="en-US" w:eastAsia="en-US" w:bidi="ar-SA"/>
              </w:rPr>
              <w:t>202</w:t>
            </w:r>
            <w:r>
              <w:rPr>
                <w:rFonts w:eastAsia="Times New Roman" w:cs="Times New Roman" w:ascii="Times New Roman" w:hAnsi="Times New Roman"/>
                <w:b/>
                <w:kern w:val="2"/>
                <w:sz w:val="32"/>
                <w:szCs w:val="24"/>
                <w:lang w:val="en-US" w:eastAsia="en-US" w:bidi="ar-SA"/>
              </w:rPr>
              <w:t>7</w:t>
            </w:r>
            <w:r>
              <w:rPr>
                <w:rFonts w:eastAsia="Times New Roman" w:cs="Times New Roman" w:ascii="Times New Roman" w:hAnsi="Times New Roman"/>
                <w:b/>
                <w:kern w:val="2"/>
                <w:sz w:val="32"/>
                <w:szCs w:val="24"/>
                <w:lang w:val="en-US" w:eastAsia="en-US" w:bidi="ar-SA"/>
              </w:rPr>
              <w:t xml:space="preserve"> Membership Year</w:t>
            </w:r>
            <w:r>
              <w:rPr>
                <w:rFonts w:eastAsia="Times New Roman" w:cs="Times New Roman" w:ascii="Times New Roman" w:hAnsi="Times New Roman"/>
                <w:kern w:val="2"/>
                <w:sz w:val="32"/>
                <w:szCs w:val="24"/>
                <w:lang w:val="en-US" w:eastAsia="en-US" w:bidi="ar-SA"/>
              </w:rPr>
              <w:t xml:space="preserve"> </w:t>
            </w:r>
          </w:p>
        </w:tc>
      </w:tr>
    </w:tbl>
    <w:p>
      <w:pPr>
        <w:pStyle w:val="Normal"/>
        <w:tabs>
          <w:tab w:val="clear" w:pos="720"/>
          <w:tab w:val="center" w:pos="1771" w:leader="none"/>
          <w:tab w:val="center" w:pos="3846" w:leader="none"/>
          <w:tab w:val="center" w:pos="4566" w:leader="none"/>
          <w:tab w:val="center" w:pos="5672" w:leader="none"/>
          <w:tab w:val="center" w:pos="6726" w:leader="none"/>
          <w:tab w:val="center" w:pos="7446" w:leader="none"/>
          <w:tab w:val="center" w:pos="9136" w:leader="none"/>
        </w:tabs>
        <w:spacing w:before="0" w:after="0"/>
        <w:rPr/>
      </w:pPr>
      <w:r>
        <w:rPr/>
        <w:tab/>
      </w:r>
      <w:r>
        <w:rPr>
          <w:rFonts w:eastAsia="Times New Roman" w:cs="Times New Roman" w:ascii="Times New Roman" w:hAnsi="Times New Roman"/>
          <w:b/>
          <w:sz w:val="24"/>
        </w:rPr>
        <w:t xml:space="preserve">AMERICAN LEGION POST </w:t>
        <w:tab/>
        <w:t xml:space="preserve"> </w:t>
        <w:tab/>
        <w:t xml:space="preserve"> </w:t>
        <w:tab/>
        <w:t xml:space="preserve">District </w:t>
        <w:tab/>
        <w:t xml:space="preserve"> </w:t>
        <w:tab/>
        <w:t xml:space="preserve"> </w:t>
        <w:tab/>
        <w:t xml:space="preserve">Data as of </w:t>
      </w:r>
      <w:r>
        <w:rPr>
          <w:rFonts w:eastAsia="Times New Roman" w:cs="Times New Roman" w:ascii="Times New Roman" w:hAnsi="Times New Roman"/>
          <w:b/>
          <w:sz w:val="24"/>
        </w:rPr>
        <w:t>1</w:t>
      </w:r>
      <w:r>
        <w:rPr>
          <w:rFonts w:eastAsia="Times New Roman" w:cs="Times New Roman" w:ascii="Times New Roman" w:hAnsi="Times New Roman"/>
          <w:b/>
          <w:sz w:val="24"/>
        </w:rPr>
        <w:t>/</w:t>
      </w:r>
      <w:r>
        <w:rPr>
          <w:rFonts w:eastAsia="Times New Roman" w:cs="Times New Roman" w:ascii="Times New Roman" w:hAnsi="Times New Roman"/>
          <w:b/>
          <w:sz w:val="24"/>
        </w:rPr>
        <w:t>8</w:t>
      </w:r>
      <w:r>
        <w:rPr>
          <w:rFonts w:eastAsia="Times New Roman" w:cs="Times New Roman" w:ascii="Times New Roman" w:hAnsi="Times New Roman"/>
          <w:b/>
          <w:sz w:val="24"/>
        </w:rPr>
        <w:t>/2026</w:t>
      </w:r>
    </w:p>
    <w:p>
      <w:pPr>
        <w:pStyle w:val="Normal"/>
        <w:spacing w:before="0" w:after="87"/>
        <w:ind w:start="245"/>
        <w:rPr/>
      </w:pPr>
      <w:r>
        <w:rPr>
          <w:rFonts w:eastAsia="Times New Roman" w:cs="Times New Roman" w:ascii="Times New Roman" w:hAnsi="Times New Roman"/>
          <w:sz w:val="18"/>
        </w:rPr>
        <w:t xml:space="preserve"> </w:t>
      </w:r>
    </w:p>
    <w:p>
      <w:pPr>
        <w:pStyle w:val="Normal"/>
        <w:tabs>
          <w:tab w:val="clear" w:pos="720"/>
          <w:tab w:val="center" w:pos="2656" w:leader="none"/>
          <w:tab w:val="center" w:pos="8171" w:leader="none"/>
        </w:tabs>
        <w:spacing w:before="0" w:after="0"/>
        <w:rPr/>
      </w:pPr>
      <w:r>
        <w:rPr/>
        <w:tab/>
      </w:r>
      <w:r>
        <w:rPr>
          <w:rFonts w:eastAsia="Times New Roman" w:cs="Times New Roman" w:ascii="Times New Roman" w:hAnsi="Times New Roman"/>
          <w:b/>
          <w:sz w:val="24"/>
        </w:rPr>
        <w:t xml:space="preserve">Post’s Legal Name (as shown on Post Charter):  </w:t>
        <w:tab/>
        <w:t>Post Location (as shown on Post Charter):</w:t>
      </w:r>
      <w:r>
        <w:rPr>
          <w:rFonts w:eastAsia="Times New Roman" w:cs="Times New Roman" w:ascii="Times New Roman" w:hAnsi="Times New Roman"/>
          <w:sz w:val="24"/>
        </w:rPr>
        <w:t xml:space="preserve">  </w:t>
      </w:r>
      <w:r>
        <w:rPr>
          <w:rFonts w:eastAsia="Times New Roman" w:cs="Times New Roman" w:ascii="Times New Roman" w:hAnsi="Times New Roman"/>
          <w:b/>
          <w:sz w:val="24"/>
        </w:rPr>
        <w:t xml:space="preserve"> </w:t>
      </w:r>
    </w:p>
    <w:p>
      <w:pPr>
        <w:pStyle w:val="Normal"/>
        <w:spacing w:before="0" w:after="0"/>
        <w:ind w:start="245"/>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pPr>
        <w:pStyle w:val="Normal"/>
        <w:spacing w:before="0" w:after="29"/>
        <w:ind w:start="245"/>
        <w:rPr/>
      </w:pPr>
      <w:r>
        <w:rPr>
          <w:rFonts w:eastAsia="Times New Roman" w:cs="Times New Roman" w:ascii="Times New Roman" w:hAnsi="Times New Roman"/>
          <w:b/>
          <w:sz w:val="24"/>
        </w:rPr>
        <w:t xml:space="preserve"> </w:t>
      </w:r>
      <w:r>
        <w:rPr>
          <w:rFonts w:eastAsia="Times New Roman" w:cs="Times New Roman" w:ascii="Times New Roman" w:hAnsi="Times New Roman"/>
          <w:b/>
          <w:sz w:val="24"/>
        </w:rPr>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 </w:t>
      </w:r>
    </w:p>
    <w:p>
      <w:pPr>
        <w:pStyle w:val="Normal"/>
        <w:spacing w:before="0" w:after="21"/>
        <w:ind w:end="9"/>
        <w:jc w:val="center"/>
        <w:rPr/>
      </w:pPr>
      <w:r>
        <w:rPr>
          <w:rFonts w:eastAsia="Times New Roman" w:cs="Times New Roman" w:ascii="Times New Roman" w:hAnsi="Times New Roman"/>
          <w:sz w:val="24"/>
        </w:rPr>
        <w:t>(</w:t>
      </w:r>
      <w:r>
        <w:rPr>
          <w:rFonts w:eastAsia="Times New Roman" w:cs="Times New Roman" w:ascii="Times New Roman" w:hAnsi="Times New Roman"/>
          <w:i/>
          <w:sz w:val="24"/>
        </w:rPr>
        <w:t>Contact your Department Headquarters immediately if any of the information above is incorrect.</w:t>
      </w:r>
      <w:r>
        <w:rPr>
          <w:rFonts w:eastAsia="Times New Roman" w:cs="Times New Roman" w:ascii="Times New Roman" w:hAnsi="Times New Roman"/>
          <w:sz w:val="24"/>
        </w:rPr>
        <w:t xml:space="preserve">) </w:t>
      </w:r>
    </w:p>
    <w:p>
      <w:pPr>
        <w:pStyle w:val="Normal"/>
        <w:pBdr>
          <w:top w:val="single" w:sz="16" w:space="0" w:color="FF0000"/>
          <w:left w:val="single" w:sz="16" w:space="0" w:color="FF0000"/>
          <w:bottom w:val="single" w:sz="16" w:space="0" w:color="FF0000"/>
          <w:right w:val="single" w:sz="16" w:space="0" w:color="FF0000"/>
        </w:pBdr>
        <w:spacing w:before="0" w:after="0"/>
        <w:ind w:start="232"/>
        <w:jc w:val="center"/>
        <w:rPr/>
      </w:pPr>
      <w:r>
        <w:rPr>
          <w:rFonts w:eastAsia="Times New Roman" w:cs="Times New Roman" w:ascii="Times New Roman" w:hAnsi="Times New Roman"/>
          <w:b/>
          <w:sz w:val="24"/>
        </w:rPr>
        <w:t xml:space="preserve">Please type or print in ink and forward to the Department by </w:t>
      </w:r>
      <w:r>
        <w:rPr>
          <w:rFonts w:eastAsia="Times New Roman" w:cs="Times New Roman" w:ascii="Times New Roman" w:hAnsi="Times New Roman"/>
          <w:b/>
          <w:sz w:val="24"/>
          <w:u w:val="single" w:color="000000"/>
        </w:rPr>
        <w:t>April 15, 2026</w:t>
      </w:r>
      <w:r>
        <w:rPr>
          <w:rFonts w:eastAsia="Times New Roman" w:cs="Times New Roman" w:ascii="Times New Roman" w:hAnsi="Times New Roman"/>
          <w:b/>
          <w:sz w:val="24"/>
        </w:rPr>
        <w:t xml:space="preserve"> </w:t>
      </w:r>
    </w:p>
    <w:p>
      <w:pPr>
        <w:pStyle w:val="Normal"/>
        <w:pBdr>
          <w:top w:val="single" w:sz="16" w:space="0" w:color="FF0000"/>
          <w:left w:val="single" w:sz="16" w:space="0" w:color="FF0000"/>
          <w:bottom w:val="single" w:sz="16" w:space="0" w:color="FF0000"/>
          <w:right w:val="single" w:sz="16" w:space="0" w:color="FF0000"/>
        </w:pBdr>
        <w:spacing w:before="0" w:after="54"/>
        <w:ind w:start="232"/>
        <w:rPr/>
      </w:pPr>
      <w:r>
        <w:rPr>
          <w:b/>
          <w:sz w:val="16"/>
        </w:rPr>
        <w:t xml:space="preserve"> </w:t>
      </w:r>
    </w:p>
    <w:p>
      <w:pPr>
        <w:pStyle w:val="Normal"/>
        <w:pBdr>
          <w:top w:val="single" w:sz="16" w:space="0" w:color="FF0000"/>
          <w:left w:val="single" w:sz="16" w:space="0" w:color="FF0000"/>
          <w:bottom w:val="single" w:sz="16" w:space="0" w:color="FF0000"/>
          <w:right w:val="single" w:sz="16" w:space="0" w:color="FF0000"/>
        </w:pBdr>
        <w:tabs>
          <w:tab w:val="clear" w:pos="720"/>
          <w:tab w:val="center" w:pos="3128" w:leader="none"/>
          <w:tab w:val="center" w:pos="3848" w:leader="none"/>
          <w:tab w:val="center" w:pos="4568" w:leader="none"/>
          <w:tab w:val="center" w:pos="5288" w:leader="none"/>
          <w:tab w:val="center" w:pos="7642" w:leader="none"/>
        </w:tabs>
        <w:spacing w:before="0" w:after="0"/>
        <w:ind w:start="232"/>
        <w:rPr/>
      </w:pPr>
      <w:r>
        <w:rPr>
          <w:rFonts w:eastAsia="Times New Roman" w:cs="Times New Roman" w:ascii="Times New Roman" w:hAnsi="Times New Roman"/>
          <w:b/>
          <w:sz w:val="24"/>
          <w:u w:val="single" w:color="000000"/>
        </w:rPr>
        <w:t>CURRENTLY ON FILE:</w:t>
      </w:r>
      <w:r>
        <w:rPr>
          <w:rFonts w:eastAsia="Times New Roman" w:cs="Times New Roman" w:ascii="Times New Roman" w:hAnsi="Times New Roman"/>
          <w:b/>
          <w:sz w:val="24"/>
        </w:rPr>
        <w:t xml:space="preserve"> </w:t>
        <w:tab/>
        <w:t xml:space="preserve"> </w:t>
        <w:tab/>
        <w:t xml:space="preserve"> </w:t>
        <w:tab/>
        <w:t xml:space="preserve"> </w:t>
        <w:tab/>
        <w:t xml:space="preserve"> </w:t>
        <w:tab/>
      </w:r>
      <w:r>
        <w:rPr>
          <w:rFonts w:eastAsia="Times New Roman" w:cs="Times New Roman" w:ascii="Times New Roman" w:hAnsi="Times New Roman"/>
          <w:b/>
          <w:sz w:val="24"/>
          <w:u w:val="single" w:color="000000"/>
        </w:rPr>
        <w:t>CHANGE OR CORRECTION:</w:t>
      </w:r>
      <w:r>
        <w:rPr>
          <w:rFonts w:eastAsia="Times New Roman" w:cs="Times New Roman" w:ascii="Times New Roman" w:hAnsi="Times New Roman"/>
          <w:b/>
          <w:sz w:val="24"/>
        </w:rPr>
        <w:t xml:space="preserve"> </w:t>
      </w:r>
    </w:p>
    <w:p>
      <w:pPr>
        <w:pStyle w:val="Normal"/>
        <w:pBdr>
          <w:top w:val="single" w:sz="16" w:space="0" w:color="FF0000"/>
          <w:left w:val="single" w:sz="16" w:space="0" w:color="FF0000"/>
          <w:bottom w:val="single" w:sz="16" w:space="0" w:color="FF0000"/>
          <w:right w:val="single" w:sz="16" w:space="0" w:color="FF0000"/>
        </w:pBdr>
        <w:spacing w:before="0" w:after="104"/>
        <w:ind w:start="232"/>
        <w:rPr/>
      </w:pPr>
      <w:r>
        <w:rPr>
          <w:b/>
          <w:sz w:val="16"/>
        </w:rPr>
        <w:t xml:space="preserve"> </w:t>
      </w:r>
    </w:p>
    <w:p>
      <w:pPr>
        <w:pStyle w:val="Normal"/>
        <w:pBdr>
          <w:top w:val="single" w:sz="16" w:space="0" w:color="FF0000"/>
          <w:left w:val="single" w:sz="16" w:space="0" w:color="FF0000"/>
          <w:bottom w:val="single" w:sz="16" w:space="0" w:color="FF0000"/>
          <w:right w:val="single" w:sz="16" w:space="0" w:color="FF0000"/>
        </w:pBdr>
        <w:tabs>
          <w:tab w:val="clear" w:pos="720"/>
          <w:tab w:val="center" w:pos="4568" w:leader="none"/>
          <w:tab w:val="center" w:pos="5288" w:leader="none"/>
          <w:tab w:val="center" w:pos="8253" w:leader="none"/>
        </w:tabs>
        <w:spacing w:before="0" w:after="0"/>
        <w:ind w:start="232"/>
        <w:rPr/>
      </w:pPr>
      <w:r>
        <w:rPr>
          <w:rFonts w:eastAsia="Times New Roman" w:cs="Times New Roman" w:ascii="Times New Roman" w:hAnsi="Times New Roman"/>
          <w:b/>
          <w:sz w:val="24"/>
        </w:rPr>
        <w:t xml:space="preserve">1)  Post’s Home (Physical) Address: </w:t>
        <w:tab/>
      </w:r>
      <w:r>
        <w:rPr>
          <w:b/>
        </w:rPr>
        <w:t xml:space="preserve"> </w:t>
        <w:tab/>
        <w:t xml:space="preserve"> </w:t>
        <w:tab/>
        <w:t xml:space="preserve">_________________________________________ </w:t>
      </w:r>
    </w:p>
    <w:p>
      <w:pPr>
        <w:pStyle w:val="Normal"/>
        <w:pBdr>
          <w:top w:val="single" w:sz="16" w:space="0" w:color="FF0000"/>
          <w:left w:val="single" w:sz="16" w:space="0" w:color="FF0000"/>
          <w:bottom w:val="single" w:sz="16" w:space="0" w:color="FF0000"/>
          <w:right w:val="single" w:sz="16" w:space="0" w:color="FF0000"/>
        </w:pBdr>
        <w:tabs>
          <w:tab w:val="clear" w:pos="720"/>
          <w:tab w:val="center" w:pos="968" w:leader="none"/>
          <w:tab w:val="center" w:pos="1688" w:leader="none"/>
          <w:tab w:val="center" w:pos="2408" w:leader="none"/>
          <w:tab w:val="center" w:pos="3128" w:leader="none"/>
          <w:tab w:val="center" w:pos="3848" w:leader="none"/>
          <w:tab w:val="center" w:pos="4568" w:leader="none"/>
          <w:tab w:val="center" w:pos="5288" w:leader="none"/>
          <w:tab w:val="center" w:pos="8253" w:leader="none"/>
        </w:tabs>
        <w:spacing w:before="0" w:after="0"/>
        <w:ind w:start="232"/>
        <w:rPr/>
      </w:pPr>
      <w:r>
        <w:rPr>
          <w:b/>
        </w:rPr>
        <w:t xml:space="preserve"> </w:t>
      </w:r>
      <w:r>
        <w:rPr>
          <w:b/>
        </w:rPr>
        <w:tab/>
        <w:t xml:space="preserve"> </w:t>
        <w:tab/>
        <w:t xml:space="preserve"> </w:t>
        <w:tab/>
        <w:t xml:space="preserve"> </w:t>
        <w:tab/>
        <w:t xml:space="preserve"> </w:t>
        <w:tab/>
        <w:t xml:space="preserve"> </w:t>
        <w:tab/>
        <w:t xml:space="preserve"> </w:t>
        <w:tab/>
        <w:t xml:space="preserve"> </w:t>
        <w:tab/>
        <w:t xml:space="preserve">_________________________________________ </w:t>
      </w:r>
    </w:p>
    <w:p>
      <w:pPr>
        <w:pStyle w:val="Normal"/>
        <w:pBdr>
          <w:top w:val="single" w:sz="16" w:space="0" w:color="FF0000"/>
          <w:left w:val="single" w:sz="16" w:space="0" w:color="FF0000"/>
          <w:bottom w:val="single" w:sz="16" w:space="0" w:color="FF0000"/>
          <w:right w:val="single" w:sz="16" w:space="0" w:color="FF0000"/>
        </w:pBdr>
        <w:tabs>
          <w:tab w:val="clear" w:pos="720"/>
          <w:tab w:val="center" w:pos="968" w:leader="none"/>
          <w:tab w:val="center" w:pos="1688" w:leader="none"/>
          <w:tab w:val="center" w:pos="2408" w:leader="none"/>
          <w:tab w:val="center" w:pos="3128" w:leader="none"/>
          <w:tab w:val="center" w:pos="3848" w:leader="none"/>
          <w:tab w:val="center" w:pos="4568" w:leader="none"/>
          <w:tab w:val="center" w:pos="5288" w:leader="none"/>
          <w:tab w:val="center" w:pos="8253" w:leader="none"/>
        </w:tabs>
        <w:spacing w:before="0" w:after="0"/>
        <w:ind w:start="232"/>
        <w:rPr/>
      </w:pPr>
      <w:r>
        <w:rPr>
          <w:b/>
        </w:rPr>
        <w:t xml:space="preserve"> </w:t>
      </w:r>
      <w:r>
        <w:rPr>
          <w:b/>
        </w:rPr>
        <w:tab/>
        <w:t xml:space="preserve"> </w:t>
        <w:tab/>
        <w:t xml:space="preserve"> </w:t>
        <w:tab/>
        <w:t xml:space="preserve"> </w:t>
        <w:tab/>
        <w:t xml:space="preserve"> </w:t>
        <w:tab/>
        <w:t xml:space="preserve"> </w:t>
        <w:tab/>
        <w:t xml:space="preserve"> </w:t>
        <w:tab/>
        <w:t xml:space="preserve"> </w:t>
        <w:tab/>
        <w:t>_________________________________________</w:t>
      </w:r>
      <w:r>
        <w:rPr/>
        <w:t xml:space="preserve"> </w:t>
      </w:r>
    </w:p>
    <w:p>
      <w:pPr>
        <w:pStyle w:val="Normal"/>
        <w:spacing w:before="0" w:after="0"/>
        <w:ind w:start="245"/>
        <w:rPr/>
      </w:pPr>
      <w:r>
        <w:rPr>
          <w:sz w:val="4"/>
        </w:rPr>
        <w:t xml:space="preserve"> </w:t>
      </w:r>
    </w:p>
    <w:tbl>
      <w:tblPr>
        <w:tblStyle w:val="TableGrid"/>
        <w:tblW w:w="10526" w:type="dxa"/>
        <w:jc w:val="start"/>
        <w:tblInd w:w="139" w:type="dxa"/>
        <w:tblLayout w:type="fixed"/>
        <w:tblCellMar>
          <w:top w:w="82" w:type="dxa"/>
          <w:start w:w="21" w:type="dxa"/>
          <w:bottom w:w="0" w:type="dxa"/>
          <w:end w:w="94" w:type="dxa"/>
        </w:tblCellMar>
        <w:tblLook w:firstRow="1" w:noVBand="1" w:lastRow="0" w:firstColumn="1" w:lastColumn="0" w:noHBand="0" w:val="04a0"/>
      </w:tblPr>
      <w:tblGrid>
        <w:gridCol w:w="3422"/>
        <w:gridCol w:w="286"/>
        <w:gridCol w:w="720"/>
        <w:gridCol w:w="364"/>
        <w:gridCol w:w="269"/>
        <w:gridCol w:w="808"/>
        <w:gridCol w:w="4657"/>
      </w:tblGrid>
      <w:tr>
        <w:trPr>
          <w:trHeight w:val="1135" w:hRule="atLeast"/>
        </w:trPr>
        <w:tc>
          <w:tcPr>
            <w:tcW w:w="3422" w:type="dxa"/>
            <w:tcBorders>
              <w:top w:val="single" w:sz="16" w:space="0" w:color="FF0000"/>
              <w:start w:val="single" w:sz="16" w:space="0" w:color="FF0000"/>
              <w:bottom w:val="single" w:sz="16" w:space="0" w:color="FF0000"/>
            </w:tcBorders>
          </w:tcPr>
          <w:p>
            <w:pPr>
              <w:pStyle w:val="Normal"/>
              <w:widowControl/>
              <w:spacing w:before="0" w:after="0"/>
              <w:ind w:start="108"/>
              <w:jc w:val="start"/>
              <w:rPr>
                <w:kern w:val="2"/>
                <w:szCs w:val="24"/>
                <w:lang w:val="en-US" w:eastAsia="en-US" w:bidi="ar-SA"/>
              </w:rPr>
            </w:pPr>
            <w:r>
              <w:rPr>
                <w:rFonts w:eastAsia="Times New Roman" w:cs="Times New Roman" w:ascii="Times New Roman" w:hAnsi="Times New Roman"/>
                <w:b/>
                <w:kern w:val="2"/>
                <w:sz w:val="24"/>
                <w:szCs w:val="24"/>
                <w:lang w:val="en-US" w:eastAsia="en-US" w:bidi="ar-SA"/>
              </w:rPr>
              <w:t>2)  Post’s Mailing Address:</w:t>
            </w:r>
            <w:r>
              <w:rPr>
                <w:b/>
                <w:kern w:val="2"/>
                <w:szCs w:val="24"/>
                <w:lang w:val="en-US" w:eastAsia="en-US" w:bidi="ar-SA"/>
              </w:rPr>
              <w:t xml:space="preserve">  </w:t>
            </w:r>
          </w:p>
          <w:p>
            <w:pPr>
              <w:pStyle w:val="Normal"/>
              <w:widowControl/>
              <w:spacing w:before="0" w:after="0"/>
              <w:ind w:start="108"/>
              <w:jc w:val="start"/>
              <w:rPr>
                <w:kern w:val="2"/>
                <w:szCs w:val="24"/>
                <w:lang w:val="en-US" w:eastAsia="en-US" w:bidi="ar-SA"/>
              </w:rPr>
            </w:pPr>
            <w:r>
              <w:rPr>
                <w:kern w:val="2"/>
                <w:szCs w:val="24"/>
                <w:lang w:val="en-US" w:eastAsia="en-US" w:bidi="ar-SA"/>
              </w:rPr>
              <w:t xml:space="preserve"> </w:t>
            </w:r>
            <w:r>
              <w:rPr>
                <w:kern w:val="2"/>
                <w:szCs w:val="24"/>
                <w:lang w:val="en-US" w:eastAsia="en-US" w:bidi="ar-SA"/>
              </w:rPr>
              <w:tab/>
              <w:t xml:space="preserve"> </w:t>
              <w:tab/>
            </w:r>
            <w:r>
              <w:rPr>
                <w:b/>
                <w:kern w:val="2"/>
                <w:szCs w:val="24"/>
                <w:lang w:val="en-US" w:eastAsia="en-US" w:bidi="ar-SA"/>
              </w:rPr>
              <w:t xml:space="preserve"> </w:t>
              <w:tab/>
              <w:t xml:space="preserve"> </w:t>
              <w:tab/>
              <w:t xml:space="preserve"> </w:t>
            </w:r>
          </w:p>
          <w:p>
            <w:pPr>
              <w:pStyle w:val="Normal"/>
              <w:widowControl/>
              <w:spacing w:before="0" w:after="0"/>
              <w:ind w:start="108"/>
              <w:jc w:val="start"/>
              <w:rPr>
                <w:kern w:val="2"/>
                <w:szCs w:val="24"/>
                <w:lang w:val="en-US" w:eastAsia="en-US" w:bidi="ar-SA"/>
              </w:rPr>
            </w:pPr>
            <w:r>
              <w:rPr>
                <w:kern w:val="2"/>
                <w:szCs w:val="24"/>
                <w:lang w:val="en-US" w:eastAsia="en-US" w:bidi="ar-SA"/>
              </w:rPr>
              <w:t xml:space="preserve"> </w:t>
            </w:r>
            <w:r>
              <w:rPr>
                <w:kern w:val="2"/>
                <w:szCs w:val="24"/>
                <w:lang w:val="en-US" w:eastAsia="en-US" w:bidi="ar-SA"/>
              </w:rPr>
              <w:tab/>
              <w:t xml:space="preserve"> </w:t>
              <w:tab/>
              <w:t xml:space="preserve"> </w:t>
              <w:tab/>
              <w:t xml:space="preserve"> </w:t>
              <w:tab/>
              <w:t xml:space="preserve"> </w:t>
            </w:r>
          </w:p>
          <w:p>
            <w:pPr>
              <w:pStyle w:val="Normal"/>
              <w:widowControl/>
              <w:spacing w:before="0" w:after="0"/>
              <w:ind w:start="108"/>
              <w:jc w:val="start"/>
              <w:rPr>
                <w:kern w:val="2"/>
                <w:szCs w:val="24"/>
                <w:lang w:val="en-US" w:eastAsia="en-US" w:bidi="ar-SA"/>
              </w:rPr>
            </w:pPr>
            <w:r>
              <w:rPr>
                <w:kern w:val="2"/>
                <w:szCs w:val="24"/>
                <w:lang w:val="en-US" w:eastAsia="en-US" w:bidi="ar-SA"/>
              </w:rPr>
              <w:t xml:space="preserve"> </w:t>
            </w:r>
            <w:r>
              <w:rPr>
                <w:kern w:val="2"/>
                <w:szCs w:val="24"/>
                <w:lang w:val="en-US" w:eastAsia="en-US" w:bidi="ar-SA"/>
              </w:rPr>
              <w:tab/>
              <w:t xml:space="preserve"> </w:t>
              <w:tab/>
              <w:t xml:space="preserve"> </w:t>
              <w:tab/>
              <w:t xml:space="preserve"> </w:t>
              <w:tab/>
              <w:t xml:space="preserve"> </w:t>
            </w:r>
          </w:p>
        </w:tc>
        <w:tc>
          <w:tcPr>
            <w:tcW w:w="286" w:type="dxa"/>
            <w:tcBorders>
              <w:top w:val="single" w:sz="16" w:space="0" w:color="FF0000"/>
              <w:bottom w:val="single" w:sz="16" w:space="0" w:color="FF0000"/>
            </w:tcBorders>
          </w:tcPr>
          <w:p>
            <w:pPr>
              <w:pStyle w:val="Normal"/>
              <w:widowControl/>
              <w:spacing w:before="0" w:after="0"/>
              <w:jc w:val="start"/>
              <w:rPr>
                <w:kern w:val="2"/>
                <w:szCs w:val="24"/>
                <w:lang w:val="en-US" w:eastAsia="en-US" w:bidi="ar-SA"/>
              </w:rPr>
            </w:pPr>
            <w:r>
              <w:rPr>
                <w:kern w:val="2"/>
                <w:szCs w:val="24"/>
                <w:lang w:val="en-US" w:eastAsia="en-US" w:bidi="ar-SA"/>
              </w:rPr>
            </w:r>
          </w:p>
        </w:tc>
        <w:tc>
          <w:tcPr>
            <w:tcW w:w="720" w:type="dxa"/>
            <w:tcBorders>
              <w:top w:val="single" w:sz="16" w:space="0" w:color="FF0000"/>
              <w:bottom w:val="single" w:sz="16" w:space="0" w:color="FF0000"/>
            </w:tcBorders>
          </w:tcPr>
          <w:p>
            <w:pPr>
              <w:pStyle w:val="Normal"/>
              <w:widowControl/>
              <w:spacing w:before="0" w:after="0"/>
              <w:jc w:val="start"/>
              <w:rPr>
                <w:kern w:val="2"/>
                <w:szCs w:val="24"/>
                <w:lang w:val="en-US" w:eastAsia="en-US" w:bidi="ar-SA"/>
              </w:rPr>
            </w:pPr>
            <w:r>
              <w:rPr>
                <w:b/>
                <w:kern w:val="2"/>
                <w:szCs w:val="24"/>
                <w:lang w:val="en-US" w:eastAsia="en-US" w:bidi="ar-SA"/>
              </w:rPr>
              <w:t xml:space="preserve"> </w:t>
            </w:r>
          </w:p>
          <w:p>
            <w:pPr>
              <w:pStyle w:val="Normal"/>
              <w:widowControl/>
              <w:spacing w:before="0" w:after="0"/>
              <w:jc w:val="start"/>
              <w:rPr>
                <w:kern w:val="2"/>
                <w:szCs w:val="24"/>
                <w:lang w:val="en-US" w:eastAsia="en-US" w:bidi="ar-SA"/>
              </w:rPr>
            </w:pPr>
            <w:r>
              <w:rPr>
                <w:b/>
                <w:kern w:val="2"/>
                <w:szCs w:val="24"/>
                <w:lang w:val="en-US" w:eastAsia="en-US" w:bidi="ar-SA"/>
              </w:rPr>
              <w:t xml:space="preserve"> </w:t>
            </w:r>
          </w:p>
          <w:p>
            <w:pPr>
              <w:pStyle w:val="Normal"/>
              <w:widowControl/>
              <w:spacing w:before="0" w:after="0"/>
              <w:jc w:val="start"/>
              <w:rPr>
                <w:kern w:val="2"/>
                <w:szCs w:val="24"/>
                <w:lang w:val="en-US" w:eastAsia="en-US" w:bidi="ar-SA"/>
              </w:rPr>
            </w:pPr>
            <w:r>
              <w:rPr>
                <w:kern w:val="2"/>
                <w:szCs w:val="24"/>
                <w:lang w:val="en-US" w:eastAsia="en-US" w:bidi="ar-SA"/>
              </w:rPr>
              <w:t xml:space="preserve"> </w:t>
            </w:r>
          </w:p>
          <w:p>
            <w:pPr>
              <w:pStyle w:val="Normal"/>
              <w:widowControl/>
              <w:spacing w:before="0" w:after="0"/>
              <w:jc w:val="start"/>
              <w:rPr>
                <w:kern w:val="2"/>
                <w:szCs w:val="24"/>
                <w:lang w:val="en-US" w:eastAsia="en-US" w:bidi="ar-SA"/>
              </w:rPr>
            </w:pPr>
            <w:r>
              <w:rPr>
                <w:kern w:val="2"/>
                <w:szCs w:val="24"/>
                <w:lang w:val="en-US" w:eastAsia="en-US" w:bidi="ar-SA"/>
              </w:rPr>
              <w:t xml:space="preserve"> </w:t>
            </w:r>
          </w:p>
        </w:tc>
        <w:tc>
          <w:tcPr>
            <w:tcW w:w="364" w:type="dxa"/>
            <w:tcBorders>
              <w:top w:val="single" w:sz="16" w:space="0" w:color="FF0000"/>
              <w:bottom w:val="single" w:sz="16" w:space="0" w:color="FF0000"/>
            </w:tcBorders>
          </w:tcPr>
          <w:p>
            <w:pPr>
              <w:pStyle w:val="Normal"/>
              <w:widowControl/>
              <w:spacing w:before="0" w:after="0"/>
              <w:jc w:val="start"/>
              <w:rPr>
                <w:kern w:val="2"/>
                <w:szCs w:val="24"/>
                <w:lang w:val="en-US" w:eastAsia="en-US" w:bidi="ar-SA"/>
              </w:rPr>
            </w:pPr>
            <w:r>
              <w:rPr>
                <w:b/>
                <w:kern w:val="2"/>
                <w:szCs w:val="24"/>
                <w:lang w:val="en-US" w:eastAsia="en-US" w:bidi="ar-SA"/>
              </w:rPr>
              <w:t xml:space="preserve"> </w:t>
            </w:r>
          </w:p>
          <w:p>
            <w:pPr>
              <w:pStyle w:val="Normal"/>
              <w:widowControl/>
              <w:spacing w:before="0" w:after="0"/>
              <w:jc w:val="start"/>
              <w:rPr>
                <w:kern w:val="2"/>
                <w:szCs w:val="24"/>
                <w:lang w:val="en-US" w:eastAsia="en-US" w:bidi="ar-SA"/>
              </w:rPr>
            </w:pPr>
            <w:r>
              <w:rPr>
                <w:b/>
                <w:kern w:val="2"/>
                <w:szCs w:val="24"/>
                <w:lang w:val="en-US" w:eastAsia="en-US" w:bidi="ar-SA"/>
              </w:rPr>
              <w:t xml:space="preserve"> </w:t>
            </w:r>
          </w:p>
          <w:p>
            <w:pPr>
              <w:pStyle w:val="Normal"/>
              <w:widowControl/>
              <w:spacing w:before="0" w:after="0"/>
              <w:jc w:val="start"/>
              <w:rPr>
                <w:kern w:val="2"/>
                <w:szCs w:val="24"/>
                <w:lang w:val="en-US" w:eastAsia="en-US" w:bidi="ar-SA"/>
              </w:rPr>
            </w:pPr>
            <w:r>
              <w:rPr>
                <w:kern w:val="2"/>
                <w:szCs w:val="24"/>
                <w:lang w:val="en-US" w:eastAsia="en-US" w:bidi="ar-SA"/>
              </w:rPr>
              <w:t xml:space="preserve"> </w:t>
            </w:r>
          </w:p>
          <w:p>
            <w:pPr>
              <w:pStyle w:val="Normal"/>
              <w:widowControl/>
              <w:spacing w:before="0" w:after="0"/>
              <w:jc w:val="start"/>
              <w:rPr>
                <w:kern w:val="2"/>
                <w:szCs w:val="24"/>
                <w:lang w:val="en-US" w:eastAsia="en-US" w:bidi="ar-SA"/>
              </w:rPr>
            </w:pPr>
            <w:r>
              <w:rPr>
                <w:kern w:val="2"/>
                <w:szCs w:val="24"/>
                <w:lang w:val="en-US" w:eastAsia="en-US" w:bidi="ar-SA"/>
              </w:rPr>
              <w:t xml:space="preserve"> </w:t>
            </w:r>
          </w:p>
        </w:tc>
        <w:tc>
          <w:tcPr>
            <w:tcW w:w="269" w:type="dxa"/>
            <w:tcBorders>
              <w:top w:val="single" w:sz="16" w:space="0" w:color="FF0000"/>
              <w:bottom w:val="single" w:sz="16" w:space="0" w:color="FF0000"/>
            </w:tcBorders>
          </w:tcPr>
          <w:p>
            <w:pPr>
              <w:pStyle w:val="Normal"/>
              <w:widowControl/>
              <w:spacing w:before="0" w:after="0"/>
              <w:jc w:val="start"/>
              <w:rPr>
                <w:kern w:val="2"/>
                <w:szCs w:val="24"/>
                <w:lang w:val="en-US" w:eastAsia="en-US" w:bidi="ar-SA"/>
              </w:rPr>
            </w:pPr>
            <w:r>
              <w:rPr>
                <w:kern w:val="2"/>
                <w:szCs w:val="24"/>
                <w:lang w:val="en-US" w:eastAsia="en-US" w:bidi="ar-SA"/>
              </w:rPr>
            </w:r>
          </w:p>
        </w:tc>
        <w:tc>
          <w:tcPr>
            <w:tcW w:w="808" w:type="dxa"/>
            <w:tcBorders>
              <w:top w:val="single" w:sz="16" w:space="0" w:color="FF0000"/>
              <w:bottom w:val="single" w:sz="16" w:space="0" w:color="FF0000"/>
            </w:tcBorders>
          </w:tcPr>
          <w:p>
            <w:pPr>
              <w:pStyle w:val="Normal"/>
              <w:widowControl/>
              <w:spacing w:before="0" w:after="0"/>
              <w:ind w:start="86"/>
              <w:jc w:val="start"/>
              <w:rPr>
                <w:kern w:val="2"/>
                <w:szCs w:val="24"/>
                <w:lang w:val="en-US" w:eastAsia="en-US" w:bidi="ar-SA"/>
              </w:rPr>
            </w:pPr>
            <w:r>
              <w:rPr>
                <w:b/>
                <w:kern w:val="2"/>
                <w:szCs w:val="24"/>
                <w:lang w:val="en-US" w:eastAsia="en-US" w:bidi="ar-SA"/>
              </w:rPr>
              <w:t xml:space="preserve"> </w:t>
            </w:r>
          </w:p>
          <w:p>
            <w:pPr>
              <w:pStyle w:val="Normal"/>
              <w:widowControl/>
              <w:spacing w:before="0" w:after="0"/>
              <w:ind w:start="86"/>
              <w:jc w:val="start"/>
              <w:rPr>
                <w:kern w:val="2"/>
                <w:szCs w:val="24"/>
                <w:lang w:val="en-US" w:eastAsia="en-US" w:bidi="ar-SA"/>
              </w:rPr>
            </w:pPr>
            <w:r>
              <w:rPr>
                <w:b/>
                <w:kern w:val="2"/>
                <w:szCs w:val="24"/>
                <w:lang w:val="en-US" w:eastAsia="en-US" w:bidi="ar-SA"/>
              </w:rPr>
              <w:t xml:space="preserve"> </w:t>
            </w:r>
          </w:p>
          <w:p>
            <w:pPr>
              <w:pStyle w:val="Normal"/>
              <w:widowControl/>
              <w:spacing w:before="0" w:after="0"/>
              <w:ind w:start="86"/>
              <w:jc w:val="start"/>
              <w:rPr>
                <w:kern w:val="2"/>
                <w:szCs w:val="24"/>
                <w:lang w:val="en-US" w:eastAsia="en-US" w:bidi="ar-SA"/>
              </w:rPr>
            </w:pPr>
            <w:r>
              <w:rPr>
                <w:kern w:val="2"/>
                <w:szCs w:val="24"/>
                <w:lang w:val="en-US" w:eastAsia="en-US" w:bidi="ar-SA"/>
              </w:rPr>
              <w:t xml:space="preserve"> </w:t>
            </w:r>
          </w:p>
          <w:p>
            <w:pPr>
              <w:pStyle w:val="Normal"/>
              <w:widowControl/>
              <w:spacing w:before="0" w:after="0"/>
              <w:ind w:start="86"/>
              <w:jc w:val="start"/>
              <w:rPr>
                <w:kern w:val="2"/>
                <w:szCs w:val="24"/>
                <w:lang w:val="en-US" w:eastAsia="en-US" w:bidi="ar-SA"/>
              </w:rPr>
            </w:pPr>
            <w:r>
              <w:rPr>
                <w:kern w:val="2"/>
                <w:szCs w:val="24"/>
                <w:lang w:val="en-US" w:eastAsia="en-US" w:bidi="ar-SA"/>
              </w:rPr>
              <w:t xml:space="preserve"> </w:t>
            </w:r>
          </w:p>
        </w:tc>
        <w:tc>
          <w:tcPr>
            <w:tcW w:w="4657" w:type="dxa"/>
            <w:tcBorders>
              <w:top w:val="single" w:sz="16" w:space="0" w:color="FF0000"/>
              <w:bottom w:val="single" w:sz="16" w:space="0" w:color="FF0000"/>
              <w:end w:val="single" w:sz="16" w:space="0" w:color="FF0000"/>
            </w:tcBorders>
          </w:tcPr>
          <w:p>
            <w:pPr>
              <w:pStyle w:val="Normal"/>
              <w:widowControl/>
              <w:spacing w:before="0" w:after="0"/>
              <w:jc w:val="start"/>
              <w:rPr>
                <w:kern w:val="2"/>
                <w:szCs w:val="24"/>
                <w:lang w:val="en-US" w:eastAsia="en-US" w:bidi="ar-SA"/>
              </w:rPr>
            </w:pPr>
            <w:r>
              <w:rPr>
                <w:kern w:val="2"/>
                <w:szCs w:val="24"/>
                <w:lang w:val="en-US" w:eastAsia="en-US" w:bidi="ar-SA"/>
              </w:rPr>
              <w:t xml:space="preserve">_________________________________________ </w:t>
            </w:r>
          </w:p>
          <w:p>
            <w:pPr>
              <w:pStyle w:val="Normal"/>
              <w:widowControl/>
              <w:spacing w:before="0" w:after="0"/>
              <w:jc w:val="start"/>
              <w:rPr>
                <w:kern w:val="2"/>
                <w:szCs w:val="24"/>
                <w:lang w:val="en-US" w:eastAsia="en-US" w:bidi="ar-SA"/>
              </w:rPr>
            </w:pPr>
            <w:r>
              <w:rPr>
                <w:kern w:val="2"/>
                <w:szCs w:val="24"/>
                <w:lang w:val="en-US" w:eastAsia="en-US" w:bidi="ar-SA"/>
              </w:rPr>
              <w:t xml:space="preserve">_________________________________________ </w:t>
            </w:r>
          </w:p>
          <w:p>
            <w:pPr>
              <w:pStyle w:val="Normal"/>
              <w:widowControl/>
              <w:spacing w:before="0" w:after="0"/>
              <w:jc w:val="start"/>
              <w:rPr>
                <w:kern w:val="2"/>
                <w:szCs w:val="24"/>
                <w:lang w:val="en-US" w:eastAsia="en-US" w:bidi="ar-SA"/>
              </w:rPr>
            </w:pPr>
            <w:r>
              <w:rPr>
                <w:kern w:val="2"/>
                <w:szCs w:val="24"/>
                <w:lang w:val="en-US" w:eastAsia="en-US" w:bidi="ar-SA"/>
              </w:rPr>
              <w:t xml:space="preserve">_________________________________________ </w:t>
            </w:r>
          </w:p>
          <w:p>
            <w:pPr>
              <w:pStyle w:val="Normal"/>
              <w:widowControl/>
              <w:spacing w:before="0" w:after="0"/>
              <w:jc w:val="start"/>
              <w:rPr>
                <w:kern w:val="2"/>
                <w:szCs w:val="24"/>
                <w:lang w:val="en-US" w:eastAsia="en-US" w:bidi="ar-SA"/>
              </w:rPr>
            </w:pPr>
            <w:r>
              <w:rPr>
                <w:kern w:val="2"/>
                <w:szCs w:val="24"/>
                <w:lang w:val="en-US" w:eastAsia="en-US" w:bidi="ar-SA"/>
              </w:rPr>
              <w:t xml:space="preserve"> </w:t>
            </w:r>
          </w:p>
        </w:tc>
      </w:tr>
    </w:tbl>
    <w:p>
      <w:pPr>
        <w:pStyle w:val="Normal"/>
        <w:spacing w:before="0" w:after="0"/>
        <w:ind w:start="245"/>
        <w:rPr/>
      </w:pPr>
      <w:r>
        <w:rPr>
          <w:sz w:val="4"/>
        </w:rPr>
        <w:t xml:space="preserve"> </w:t>
      </w:r>
    </w:p>
    <w:tbl>
      <w:tblPr>
        <w:tblStyle w:val="TableGrid"/>
        <w:tblW w:w="10526" w:type="dxa"/>
        <w:jc w:val="start"/>
        <w:tblInd w:w="139" w:type="dxa"/>
        <w:tblLayout w:type="fixed"/>
        <w:tblCellMar>
          <w:top w:w="79" w:type="dxa"/>
          <w:start w:w="108" w:type="dxa"/>
          <w:bottom w:w="0" w:type="dxa"/>
          <w:end w:w="115" w:type="dxa"/>
        </w:tblCellMar>
        <w:tblLook w:firstRow="1" w:noVBand="1" w:lastRow="0" w:firstColumn="1" w:lastColumn="0" w:noHBand="0" w:val="04a0"/>
      </w:tblPr>
      <w:tblGrid>
        <w:gridCol w:w="10526"/>
      </w:tblGrid>
      <w:tr>
        <w:trPr>
          <w:trHeight w:val="1699" w:hRule="atLeast"/>
        </w:trPr>
        <w:tc>
          <w:tcPr>
            <w:tcW w:w="10526" w:type="dxa"/>
            <w:tcBorders>
              <w:top w:val="single" w:sz="16" w:space="0" w:color="FF0000"/>
              <w:start w:val="single" w:sz="16" w:space="0" w:color="FF0000"/>
              <w:bottom w:val="single" w:sz="16" w:space="0" w:color="FF0000"/>
              <w:end w:val="single" w:sz="16" w:space="0" w:color="FF0000"/>
            </w:tcBorders>
          </w:tcPr>
          <w:p>
            <w:pPr>
              <w:pStyle w:val="Normal"/>
              <w:widowControl/>
              <w:tabs>
                <w:tab w:val="clear" w:pos="720"/>
                <w:tab w:val="center" w:pos="3601" w:leader="none"/>
                <w:tab w:val="center" w:pos="4321" w:leader="none"/>
                <w:tab w:val="right" w:pos="10303" w:leader="none"/>
              </w:tabs>
              <w:spacing w:before="0" w:after="25"/>
              <w:jc w:val="start"/>
              <w:rPr>
                <w:kern w:val="2"/>
                <w:szCs w:val="24"/>
                <w:lang w:val="en-US" w:eastAsia="en-US" w:bidi="ar-SA"/>
              </w:rPr>
            </w:pPr>
            <w:r>
              <w:rPr>
                <w:rFonts w:eastAsia="Times New Roman" w:cs="Times New Roman" w:ascii="Times New Roman" w:hAnsi="Times New Roman"/>
                <w:b/>
                <w:kern w:val="2"/>
                <w:sz w:val="24"/>
                <w:szCs w:val="24"/>
                <w:lang w:val="en-US" w:eastAsia="en-US" w:bidi="ar-SA"/>
              </w:rPr>
              <w:t xml:space="preserve">3)  Post’s Dues Mailing Address: </w:t>
              <w:tab/>
              <w:t xml:space="preserve"> </w:t>
              <w:tab/>
              <w:t xml:space="preserve"> </w:t>
              <w:tab/>
            </w:r>
            <w:r>
              <w:rPr>
                <w:rFonts w:eastAsia="Times New Roman" w:cs="Times New Roman" w:ascii="Times New Roman" w:hAnsi="Times New Roman"/>
                <w:kern w:val="2"/>
                <w:sz w:val="24"/>
                <w:szCs w:val="24"/>
                <w:lang w:val="en-US" w:eastAsia="en-US" w:bidi="ar-SA"/>
              </w:rPr>
              <w:t xml:space="preserve">___________________________________________ </w:t>
            </w:r>
          </w:p>
          <w:p>
            <w:pPr>
              <w:pStyle w:val="Normal"/>
              <w:widowControl/>
              <w:tabs>
                <w:tab w:val="center" w:pos="720" w:leader="none"/>
                <w:tab w:val="center" w:pos="1440" w:leader="none"/>
                <w:tab w:val="center" w:pos="2160" w:leader="none"/>
                <w:tab w:val="center" w:pos="2880" w:leader="none"/>
                <w:tab w:val="center" w:pos="3601" w:leader="none"/>
                <w:tab w:val="center" w:pos="4321" w:leader="none"/>
                <w:tab w:val="right" w:pos="10303" w:leader="none"/>
              </w:tabs>
              <w:spacing w:before="0" w:after="25"/>
              <w:jc w:val="start"/>
              <w:rPr>
                <w:kern w:val="2"/>
                <w:szCs w:val="24"/>
                <w:lang w:val="en-US" w:eastAsia="en-US" w:bidi="ar-SA"/>
              </w:rPr>
            </w:pPr>
            <w:r>
              <w:rPr>
                <w:rFonts w:eastAsia="Times New Roman" w:cs="Times New Roman" w:ascii="Times New Roman" w:hAnsi="Times New Roman"/>
                <w:kern w:val="2"/>
                <w:sz w:val="24"/>
                <w:szCs w:val="24"/>
                <w:lang w:val="en-US" w:eastAsia="en-US" w:bidi="ar-SA"/>
              </w:rPr>
              <w:t xml:space="preserve"> </w:t>
            </w:r>
            <w:r>
              <w:rPr>
                <w:rFonts w:eastAsia="Times New Roman" w:cs="Times New Roman" w:ascii="Times New Roman" w:hAnsi="Times New Roman"/>
                <w:kern w:val="2"/>
                <w:sz w:val="24"/>
                <w:szCs w:val="24"/>
                <w:lang w:val="en-US" w:eastAsia="en-US" w:bidi="ar-SA"/>
              </w:rPr>
              <w:tab/>
              <w:t xml:space="preserve"> </w:t>
              <w:tab/>
            </w:r>
            <w:r>
              <w:rPr>
                <w:rFonts w:eastAsia="Times New Roman" w:cs="Times New Roman" w:ascii="Times New Roman" w:hAnsi="Times New Roman"/>
                <w:b/>
                <w:kern w:val="2"/>
                <w:sz w:val="24"/>
                <w:szCs w:val="24"/>
                <w:lang w:val="en-US" w:eastAsia="en-US" w:bidi="ar-SA"/>
              </w:rPr>
              <w:t xml:space="preserve"> </w:t>
              <w:tab/>
              <w:t xml:space="preserve"> </w:t>
              <w:tab/>
              <w:t xml:space="preserve"> </w:t>
              <w:tab/>
              <w:t xml:space="preserve"> </w:t>
              <w:tab/>
              <w:t xml:space="preserve"> </w:t>
              <w:tab/>
            </w:r>
            <w:r>
              <w:rPr>
                <w:rFonts w:eastAsia="Times New Roman" w:cs="Times New Roman" w:ascii="Times New Roman" w:hAnsi="Times New Roman"/>
                <w:kern w:val="2"/>
                <w:sz w:val="24"/>
                <w:szCs w:val="24"/>
                <w:lang w:val="en-US" w:eastAsia="en-US" w:bidi="ar-SA"/>
              </w:rPr>
              <w:t xml:space="preserve">___________________________________________ </w:t>
            </w:r>
          </w:p>
          <w:p>
            <w:pPr>
              <w:pStyle w:val="Normal"/>
              <w:widowControl/>
              <w:tabs>
                <w:tab w:val="center" w:pos="720" w:leader="none"/>
                <w:tab w:val="center" w:pos="1440" w:leader="none"/>
                <w:tab w:val="center" w:pos="2160" w:leader="none"/>
                <w:tab w:val="center" w:pos="2880" w:leader="none"/>
                <w:tab w:val="center" w:pos="3601" w:leader="none"/>
                <w:tab w:val="center" w:pos="4321" w:leader="none"/>
                <w:tab w:val="right" w:pos="10303" w:leader="none"/>
              </w:tabs>
              <w:spacing w:before="0" w:after="0"/>
              <w:jc w:val="start"/>
              <w:rPr>
                <w:kern w:val="2"/>
                <w:szCs w:val="24"/>
                <w:lang w:val="en-US" w:eastAsia="en-US" w:bidi="ar-SA"/>
              </w:rPr>
            </w:pPr>
            <w:r>
              <w:rPr>
                <w:rFonts w:eastAsia="Times New Roman" w:cs="Times New Roman" w:ascii="Times New Roman" w:hAnsi="Times New Roman"/>
                <w:kern w:val="2"/>
                <w:sz w:val="24"/>
                <w:szCs w:val="24"/>
                <w:lang w:val="en-US" w:eastAsia="en-US" w:bidi="ar-SA"/>
              </w:rPr>
              <w:t xml:space="preserve"> </w:t>
            </w:r>
            <w:r>
              <w:rPr>
                <w:rFonts w:eastAsia="Times New Roman" w:cs="Times New Roman" w:ascii="Times New Roman" w:hAnsi="Times New Roman"/>
                <w:kern w:val="2"/>
                <w:sz w:val="24"/>
                <w:szCs w:val="24"/>
                <w:lang w:val="en-US" w:eastAsia="en-US" w:bidi="ar-SA"/>
              </w:rPr>
              <w:tab/>
              <w:t xml:space="preserve"> </w:t>
              <w:tab/>
              <w:t xml:space="preserve"> </w:t>
              <w:tab/>
              <w:t xml:space="preserve"> </w:t>
              <w:tab/>
              <w:t xml:space="preserve"> </w:t>
              <w:tab/>
              <w:t xml:space="preserve"> </w:t>
              <w:tab/>
              <w:t xml:space="preserve"> </w:t>
              <w:tab/>
              <w:t xml:space="preserve">___________________________________________ </w:t>
            </w:r>
          </w:p>
          <w:p>
            <w:pPr>
              <w:pStyle w:val="Normal"/>
              <w:widowControl/>
              <w:tabs>
                <w:tab w:val="clear" w:pos="720"/>
                <w:tab w:val="center" w:pos="5041" w:leader="none"/>
              </w:tabs>
              <w:spacing w:before="0" w:after="6"/>
              <w:jc w:val="start"/>
              <w:rPr>
                <w:kern w:val="2"/>
                <w:szCs w:val="24"/>
                <w:lang w:val="en-US" w:eastAsia="en-US" w:bidi="ar-SA"/>
              </w:rPr>
            </w:pPr>
            <w:r>
              <w:rPr>
                <w:rFonts w:eastAsia="Times New Roman" w:cs="Times New Roman" w:ascii="Times New Roman" w:hAnsi="Times New Roman"/>
                <w:kern w:val="2"/>
                <w:sz w:val="20"/>
                <w:szCs w:val="24"/>
                <w:lang w:val="en-US" w:eastAsia="en-US" w:bidi="ar-SA"/>
              </w:rPr>
              <w:t xml:space="preserve">Note: If the above address contains a member’s name or is </w:t>
              <w:tab/>
              <w:t xml:space="preserve"> </w:t>
            </w:r>
          </w:p>
          <w:p>
            <w:pPr>
              <w:pStyle w:val="Normal"/>
              <w:widowControl/>
              <w:spacing w:before="0" w:after="0"/>
              <w:ind w:end="583"/>
              <w:jc w:val="start"/>
              <w:rPr>
                <w:kern w:val="2"/>
                <w:szCs w:val="24"/>
                <w:lang w:val="en-US" w:eastAsia="en-US" w:bidi="ar-SA"/>
              </w:rPr>
            </w:pPr>
            <w:r>
              <w:rPr>
                <w:rFonts w:eastAsia="Times New Roman" w:cs="Times New Roman" w:ascii="Times New Roman" w:hAnsi="Times New Roman"/>
                <w:kern w:val="2"/>
                <w:sz w:val="20"/>
                <w:szCs w:val="24"/>
                <w:lang w:val="en-US" w:eastAsia="en-US" w:bidi="ar-SA"/>
              </w:rPr>
              <w:t xml:space="preserve">Being Sent to a member’s home address as the contact, please  </w:t>
              <w:tab/>
            </w:r>
            <w:r>
              <w:rPr>
                <w:rFonts w:eastAsia="Times New Roman" w:cs="Times New Roman" w:ascii="Times New Roman" w:hAnsi="Times New Roman"/>
                <w:kern w:val="2"/>
                <w:sz w:val="20"/>
                <w:szCs w:val="24"/>
                <w:lang w:val="en-US" w:eastAsia="en-US" w:bidi="ar-SA"/>
              </w:rPr>
              <mc:AlternateContent>
                <mc:Choice Requires="wpg">
                  <w:drawing>
                    <wp:inline distT="0" distB="0" distL="0" distR="0" wp14:anchorId="1F2F59A3">
                      <wp:extent cx="2070100" cy="203835"/>
                      <wp:effectExtent l="0" t="0" r="0" b="0"/>
                      <wp:docPr id="2" name="Group 7124"/>
                      <a:graphic xmlns:a="http://schemas.openxmlformats.org/drawingml/2006/main">
                        <a:graphicData uri="http://schemas.microsoft.com/office/word/2010/wordprocessingGroup">
                          <wpg:wgp>
                            <wpg:cNvGrpSpPr/>
                            <wpg:grpSpPr>
                              <a:xfrm>
                                <a:off x="0" y="0"/>
                                <a:ext cx="2070000" cy="203760"/>
                                <a:chOff x="0" y="0"/>
                                <a:chExt cx="2070000" cy="203760"/>
                              </a:xfrm>
                            </wpg:grpSpPr>
                            <wps:wsp>
                              <wps:cNvPr id="3" name="Shape 223"/>
                              <wps:cNvSpPr/>
                              <wps:spPr>
                                <a:xfrm>
                                  <a:off x="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4" name="Shape 224"/>
                              <wps:cNvSpPr/>
                              <wps:spPr>
                                <a:xfrm>
                                  <a:off x="23292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5" name="Shape 225"/>
                              <wps:cNvSpPr/>
                              <wps:spPr>
                                <a:xfrm>
                                  <a:off x="46620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6" name="Shape 226"/>
                              <wps:cNvSpPr/>
                              <wps:spPr>
                                <a:xfrm>
                                  <a:off x="69984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7" name="Shape 227"/>
                              <wps:cNvSpPr/>
                              <wps:spPr>
                                <a:xfrm>
                                  <a:off x="932760" y="0"/>
                                  <a:ext cx="20448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8" name="Shape 228"/>
                              <wps:cNvSpPr/>
                              <wps:spPr>
                                <a:xfrm>
                                  <a:off x="116640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9" name="Shape 229"/>
                              <wps:cNvSpPr/>
                              <wps:spPr>
                                <a:xfrm>
                                  <a:off x="1399680" y="0"/>
                                  <a:ext cx="203760" cy="203760"/>
                                </a:xfrm>
                                <a:custGeom>
                                  <a:avLst/>
                                  <a:gdLst/>
                                  <a:ahLst/>
                                  <a:rect l="l" t="t" r="r" b="b"/>
                                  <a:pathLst>
                                    <a:path w="204521" h="204216">
                                      <a:moveTo>
                                        <a:pt x="0" y="204216"/>
                                      </a:moveTo>
                                      <a:lnTo>
                                        <a:pt x="204521" y="204216"/>
                                      </a:lnTo>
                                      <a:lnTo>
                                        <a:pt x="204521" y="0"/>
                                      </a:lnTo>
                                      <a:lnTo>
                                        <a:pt x="0" y="0"/>
                                      </a:lnTo>
                                      <a:close/>
                                    </a:path>
                                  </a:pathLst>
                                </a:custGeom>
                                <a:noFill/>
                                <a:ln w="9144">
                                  <a:solidFill>
                                    <a:srgbClr val="000000"/>
                                  </a:solidFill>
                                  <a:round/>
                                </a:ln>
                              </wps:spPr>
                              <wps:style>
                                <a:lnRef idx="1"/>
                                <a:fillRef idx="0"/>
                                <a:effectRef idx="0"/>
                                <a:fontRef idx="minor"/>
                              </wps:style>
                              <wps:bodyPr/>
                            </wps:wsp>
                            <wps:wsp>
                              <wps:cNvPr id="10" name="Shape 230"/>
                              <wps:cNvSpPr/>
                              <wps:spPr>
                                <a:xfrm>
                                  <a:off x="163332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s:wsp>
                              <wps:cNvPr id="11" name="Shape 231"/>
                              <wps:cNvSpPr/>
                              <wps:spPr>
                                <a:xfrm>
                                  <a:off x="1866240" y="0"/>
                                  <a:ext cx="203760" cy="203760"/>
                                </a:xfrm>
                                <a:custGeom>
                                  <a:avLst/>
                                  <a:gdLst/>
                                  <a:ahLst/>
                                  <a:rect l="l" t="t" r="r" b="b"/>
                                  <a:pathLst>
                                    <a:path w="204216" h="204216">
                                      <a:moveTo>
                                        <a:pt x="0" y="204216"/>
                                      </a:moveTo>
                                      <a:lnTo>
                                        <a:pt x="204216" y="204216"/>
                                      </a:lnTo>
                                      <a:lnTo>
                                        <a:pt x="204216" y="0"/>
                                      </a:lnTo>
                                      <a:lnTo>
                                        <a:pt x="0" y="0"/>
                                      </a:lnTo>
                                      <a:close/>
                                    </a:path>
                                  </a:pathLst>
                                </a:custGeom>
                                <a:noFill/>
                                <a:ln w="9144">
                                  <a:solidFill>
                                    <a:srgbClr val="000000"/>
                                  </a:solidFill>
                                  <a:round/>
                                </a:ln>
                              </wps:spPr>
                              <wps:style>
                                <a:lnRef idx="1"/>
                                <a:fillRef idx="0"/>
                                <a:effectRef idx="0"/>
                                <a:fontRef idx="minor"/>
                              </wps:style>
                              <wps:bodyPr/>
                            </wps:wsp>
                          </wpg:wgp>
                        </a:graphicData>
                      </a:graphic>
                    </wp:inline>
                  </w:drawing>
                </mc:Choice>
                <mc:Fallback>
                  <w:pict>
                    <v:group id="shape_0" alt="Group 7124" style="position:absolute;margin-left:0pt;margin-top:-16.1pt;width:163pt;height:16.05pt" coordorigin="0,-322" coordsize="3260,321"/>
                  </w:pict>
                </mc:Fallback>
              </mc:AlternateContent>
            </w:r>
            <w:r>
              <w:rPr>
                <w:rFonts w:eastAsia="Times New Roman" w:cs="Times New Roman" w:ascii="Times New Roman" w:hAnsi="Times New Roman"/>
                <w:kern w:val="2"/>
                <w:sz w:val="16"/>
                <w:szCs w:val="24"/>
                <w:lang w:val="en-US" w:eastAsia="en-US" w:bidi="ar-SA"/>
              </w:rPr>
              <w:t xml:space="preserve"> </w:t>
            </w:r>
            <w:r>
              <w:rPr>
                <w:rFonts w:eastAsia="Times New Roman" w:cs="Times New Roman" w:ascii="Times New Roman" w:hAnsi="Times New Roman"/>
                <w:kern w:val="2"/>
                <w:sz w:val="20"/>
                <w:szCs w:val="24"/>
                <w:lang w:val="en-US" w:eastAsia="en-US" w:bidi="ar-SA"/>
              </w:rPr>
              <w:t>provide The member’s ID:</w:t>
            </w:r>
            <w:r>
              <w:rPr>
                <w:kern w:val="2"/>
                <w:szCs w:val="24"/>
                <w:lang w:val="en-US" w:eastAsia="en-US" w:bidi="ar-SA"/>
              </w:rPr>
              <w:t xml:space="preserve"> </w:t>
            </w:r>
          </w:p>
        </w:tc>
      </w:tr>
    </w:tbl>
    <w:p>
      <w:pPr>
        <w:pStyle w:val="Normal"/>
        <w:spacing w:before="0" w:after="0"/>
        <w:ind w:start="245"/>
        <w:rPr/>
      </w:pPr>
      <w:r>
        <w:rPr>
          <w:sz w:val="4"/>
        </w:rPr>
        <w:t xml:space="preserve"> </w:t>
      </w:r>
    </w:p>
    <w:p>
      <w:pPr>
        <w:pStyle w:val="Normal"/>
        <w:spacing w:before="0" w:after="45"/>
        <w:ind w:start="107"/>
        <w:rPr/>
      </w:pPr>
      <w:r>
        <w:rPr/>
        <w:drawing>
          <wp:inline distT="0" distB="0" distL="0" distR="0">
            <wp:extent cx="6717665" cy="2807335"/>
            <wp:effectExtent l="0" t="0" r="0" b="0"/>
            <wp:docPr id="12" name="Picture 7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947"/>
                    <pic:cNvPicPr>
                      <a:picLocks noChangeAspect="1" noChangeArrowheads="1"/>
                    </pic:cNvPicPr>
                  </pic:nvPicPr>
                  <pic:blipFill>
                    <a:blip r:embed="rId3"/>
                    <a:stretch>
                      <a:fillRect/>
                    </a:stretch>
                  </pic:blipFill>
                  <pic:spPr bwMode="auto">
                    <a:xfrm>
                      <a:off x="0" y="0"/>
                      <a:ext cx="6717665" cy="2807335"/>
                    </a:xfrm>
                    <a:prstGeom prst="rect">
                      <a:avLst/>
                    </a:prstGeom>
                    <a:noFill/>
                  </pic:spPr>
                </pic:pic>
              </a:graphicData>
            </a:graphic>
          </wp:inline>
        </w:drawing>
      </w:r>
    </w:p>
    <w:p>
      <w:pPr>
        <w:pStyle w:val="Normal"/>
        <w:spacing w:before="0" w:after="172"/>
        <w:rPr/>
      </w:pPr>
      <w:r>
        <w:rPr/>
        <w:t xml:space="preserve"> </w:t>
      </w:r>
    </w:p>
    <w:p>
      <w:pPr>
        <w:pStyle w:val="Normal"/>
        <w:tabs>
          <w:tab w:val="clear" w:pos="720"/>
          <w:tab w:val="center" w:pos="7286" w:leader="none"/>
        </w:tabs>
        <w:spacing w:before="0" w:after="14"/>
        <w:rPr/>
      </w:pPr>
      <w:r>
        <w:rPr/>
        <w:t xml:space="preserve">__________________________________________ </w:t>
        <w:tab/>
        <w:t xml:space="preserve">_________________________________________ </w:t>
      </w:r>
    </w:p>
    <w:p>
      <w:pPr>
        <w:pStyle w:val="Normal"/>
        <w:tabs>
          <w:tab w:val="clear" w:pos="720"/>
          <w:tab w:val="center" w:pos="2468" w:leader="none"/>
          <w:tab w:val="center" w:pos="5041" w:leader="none"/>
          <w:tab w:val="center" w:pos="5761" w:leader="none"/>
          <w:tab w:val="center" w:pos="6695" w:leader="none"/>
          <w:tab w:val="center" w:pos="7201" w:leader="none"/>
          <w:tab w:val="center" w:pos="7921" w:leader="none"/>
        </w:tabs>
        <w:spacing w:before="0" w:after="118"/>
        <w:rPr/>
      </w:pPr>
      <w:r>
        <w:rPr/>
        <w:t xml:space="preserve"> </w:t>
      </w:r>
      <w:r>
        <w:rPr/>
        <w:tab/>
      </w:r>
      <w:r>
        <w:rPr>
          <w:i/>
        </w:rPr>
        <w:t>Post Adjutant or Commander Signature</w:t>
      </w:r>
      <w:r>
        <w:rPr/>
        <w:t xml:space="preserve">  </w:t>
        <w:tab/>
        <w:t xml:space="preserve"> </w:t>
        <w:tab/>
        <w:t xml:space="preserve"> </w:t>
        <w:tab/>
      </w:r>
      <w:r>
        <w:rPr>
          <w:i/>
        </w:rPr>
        <w:t>Date</w:t>
      </w:r>
      <w:r>
        <w:rPr/>
        <w:t xml:space="preserve"> </w:t>
        <w:tab/>
        <w:t xml:space="preserve"> </w:t>
        <w:tab/>
        <w:t xml:space="preserve"> </w:t>
      </w:r>
    </w:p>
    <w:p>
      <w:pPr>
        <w:pStyle w:val="Heading1"/>
        <w:tabs>
          <w:tab w:val="clear" w:pos="720"/>
          <w:tab w:val="center" w:pos="3829" w:leader="none"/>
          <w:tab w:val="center" w:pos="5402" w:leader="none"/>
          <w:tab w:val="center" w:pos="7020" w:leader="none"/>
        </w:tabs>
        <w:spacing w:before="0" w:after="106"/>
        <w:jc w:val="start"/>
        <w:rPr/>
      </w:pPr>
      <w:r>
        <w:rPr/>
        <w:tab/>
      </w:r>
      <w:r>
        <w:rPr/>
        <mc:AlternateContent>
          <mc:Choice Requires="wpg">
            <w:drawing>
              <wp:inline distT="0" distB="0" distL="0" distR="0" wp14:anchorId="49F9873F">
                <wp:extent cx="228600" cy="207010"/>
                <wp:effectExtent l="0" t="0" r="0" b="0"/>
                <wp:docPr id="13" name="Group 7414"/>
                <a:graphic xmlns:a="http://schemas.openxmlformats.org/drawingml/2006/main">
                  <a:graphicData uri="http://schemas.microsoft.com/office/word/2010/wordprocessingGroup">
                    <wpg:wgp>
                      <wpg:cNvGrpSpPr/>
                      <wpg:grpSpPr>
                        <a:xfrm>
                          <a:off x="0" y="0"/>
                          <a:ext cx="228600" cy="207000"/>
                          <a:chOff x="0" y="0"/>
                          <a:chExt cx="228600" cy="207000"/>
                        </a:xfrm>
                      </wpg:grpSpPr>
                      <wps:wsp>
                        <wps:cNvPr id="14" name="Shape 481"/>
                        <wps:cNvSpPr/>
                        <wps:spPr>
                          <a:xfrm>
                            <a:off x="0" y="0"/>
                            <a:ext cx="228600" cy="207000"/>
                          </a:xfrm>
                          <a:custGeom>
                            <a:avLst/>
                            <a:gdLst/>
                            <a:ahLst/>
                            <a:rect l="l" t="t" r="r" b="b"/>
                            <a:pathLst>
                              <a:path w="228600" h="207010">
                                <a:moveTo>
                                  <a:pt x="114300" y="0"/>
                                </a:moveTo>
                                <a:lnTo>
                                  <a:pt x="141224" y="79121"/>
                                </a:lnTo>
                                <a:lnTo>
                                  <a:pt x="228600" y="79121"/>
                                </a:lnTo>
                                <a:lnTo>
                                  <a:pt x="157988" y="128015"/>
                                </a:lnTo>
                                <a:lnTo>
                                  <a:pt x="184912" y="207010"/>
                                </a:lnTo>
                                <a:lnTo>
                                  <a:pt x="114300" y="158114"/>
                                </a:lnTo>
                                <a:lnTo>
                                  <a:pt x="43688" y="207010"/>
                                </a:lnTo>
                                <a:lnTo>
                                  <a:pt x="70612" y="128015"/>
                                </a:lnTo>
                                <a:lnTo>
                                  <a:pt x="0" y="79121"/>
                                </a:lnTo>
                                <a:lnTo>
                                  <a:pt x="87376" y="79121"/>
                                </a:lnTo>
                                <a:lnTo>
                                  <a:pt x="114300" y="0"/>
                                </a:lnTo>
                                <a:close/>
                              </a:path>
                            </a:pathLst>
                          </a:custGeom>
                          <a:solidFill>
                            <a:srgbClr val="000000"/>
                          </a:solidFill>
                          <a:ln w="0">
                            <a:noFill/>
                          </a:ln>
                        </wps:spPr>
                        <wps:style>
                          <a:lnRef idx="0"/>
                          <a:fillRef idx="0"/>
                          <a:effectRef idx="0"/>
                          <a:fontRef idx="minor"/>
                        </wps:style>
                        <wps:bodyPr/>
                      </wps:wsp>
                      <wps:wsp>
                        <wps:cNvPr id="15" name="Shape 482"/>
                        <wps:cNvSpPr/>
                        <wps:spPr>
                          <a:xfrm>
                            <a:off x="0" y="0"/>
                            <a:ext cx="228600" cy="207000"/>
                          </a:xfrm>
                          <a:custGeom>
                            <a:avLst/>
                            <a:gdLst/>
                            <a:ahLst/>
                            <a:rect l="l" t="t" r="r" b="b"/>
                            <a:pathLst>
                              <a:path w="228600" h="207010">
                                <a:moveTo>
                                  <a:pt x="0" y="79121"/>
                                </a:moveTo>
                                <a:lnTo>
                                  <a:pt x="87376" y="79121"/>
                                </a:lnTo>
                                <a:lnTo>
                                  <a:pt x="114300" y="0"/>
                                </a:lnTo>
                                <a:lnTo>
                                  <a:pt x="141224" y="79121"/>
                                </a:lnTo>
                                <a:lnTo>
                                  <a:pt x="228600" y="79121"/>
                                </a:lnTo>
                                <a:lnTo>
                                  <a:pt x="157988" y="128015"/>
                                </a:lnTo>
                                <a:lnTo>
                                  <a:pt x="184912" y="207010"/>
                                </a:lnTo>
                                <a:lnTo>
                                  <a:pt x="114300" y="158114"/>
                                </a:lnTo>
                                <a:lnTo>
                                  <a:pt x="43688" y="207010"/>
                                </a:lnTo>
                                <a:lnTo>
                                  <a:pt x="70612" y="128015"/>
                                </a:lnTo>
                                <a:close/>
                              </a:path>
                            </a:pathLst>
                          </a:custGeom>
                          <a:noFill/>
                          <a:ln w="9525">
                            <a:solidFill>
                              <a:srgbClr val="000000"/>
                            </a:solidFill>
                          </a:ln>
                        </wps:spPr>
                        <wps:style>
                          <a:lnRef idx="1"/>
                          <a:fillRef idx="0"/>
                          <a:effectRef idx="0"/>
                          <a:fontRef idx="minor"/>
                        </wps:style>
                        <wps:bodyPr/>
                      </wps:wsp>
                    </wpg:wgp>
                  </a:graphicData>
                </a:graphic>
              </wp:inline>
            </w:drawing>
          </mc:Choice>
          <mc:Fallback>
            <w:pict>
              <v:group id="shape_0" alt="Group 7414" style="position:absolute;margin-left:0pt;margin-top:-16.35pt;width:18pt;height:16.3pt" coordorigin="0,-327" coordsize="360,326"/>
            </w:pict>
          </mc:Fallback>
        </mc:AlternateContent>
      </w:r>
      <w:r>
        <w:rPr/>
        <w:tab/>
        <w:t xml:space="preserve">IMPORTANT NOTICE </w:t>
        <w:tab/>
      </w:r>
      <w:r>
        <w:rPr/>
        <mc:AlternateContent>
          <mc:Choice Requires="wpg">
            <w:drawing>
              <wp:inline distT="0" distB="0" distL="0" distR="0" wp14:anchorId="48BF47A3">
                <wp:extent cx="228600" cy="207010"/>
                <wp:effectExtent l="0" t="0" r="0" b="0"/>
                <wp:docPr id="16" name="Group 7415"/>
                <a:graphic xmlns:a="http://schemas.openxmlformats.org/drawingml/2006/main">
                  <a:graphicData uri="http://schemas.microsoft.com/office/word/2010/wordprocessingGroup">
                    <wpg:wgp>
                      <wpg:cNvGrpSpPr/>
                      <wpg:grpSpPr>
                        <a:xfrm>
                          <a:off x="0" y="0"/>
                          <a:ext cx="228600" cy="207000"/>
                          <a:chOff x="0" y="0"/>
                          <a:chExt cx="228600" cy="207000"/>
                        </a:xfrm>
                      </wpg:grpSpPr>
                      <wps:wsp>
                        <wps:cNvPr id="17" name="Shape 483"/>
                        <wps:cNvSpPr/>
                        <wps:spPr>
                          <a:xfrm>
                            <a:off x="0" y="0"/>
                            <a:ext cx="228600" cy="207000"/>
                          </a:xfrm>
                          <a:custGeom>
                            <a:avLst/>
                            <a:gdLst/>
                            <a:ahLst/>
                            <a:rect l="l" t="t" r="r" b="b"/>
                            <a:pathLst>
                              <a:path w="228600" h="207010">
                                <a:moveTo>
                                  <a:pt x="114300" y="0"/>
                                </a:moveTo>
                                <a:lnTo>
                                  <a:pt x="141224" y="79121"/>
                                </a:lnTo>
                                <a:lnTo>
                                  <a:pt x="228600" y="79121"/>
                                </a:lnTo>
                                <a:lnTo>
                                  <a:pt x="157988" y="128015"/>
                                </a:lnTo>
                                <a:lnTo>
                                  <a:pt x="184912" y="207010"/>
                                </a:lnTo>
                                <a:lnTo>
                                  <a:pt x="114300" y="158114"/>
                                </a:lnTo>
                                <a:lnTo>
                                  <a:pt x="43688" y="207010"/>
                                </a:lnTo>
                                <a:lnTo>
                                  <a:pt x="70612" y="128015"/>
                                </a:lnTo>
                                <a:lnTo>
                                  <a:pt x="0" y="79121"/>
                                </a:lnTo>
                                <a:lnTo>
                                  <a:pt x="87376" y="79121"/>
                                </a:lnTo>
                                <a:lnTo>
                                  <a:pt x="114300" y="0"/>
                                </a:lnTo>
                                <a:close/>
                              </a:path>
                            </a:pathLst>
                          </a:custGeom>
                          <a:solidFill>
                            <a:srgbClr val="000000"/>
                          </a:solidFill>
                          <a:ln w="0">
                            <a:noFill/>
                          </a:ln>
                        </wps:spPr>
                        <wps:style>
                          <a:lnRef idx="0"/>
                          <a:fillRef idx="0"/>
                          <a:effectRef idx="0"/>
                          <a:fontRef idx="minor"/>
                        </wps:style>
                        <wps:bodyPr/>
                      </wps:wsp>
                      <wps:wsp>
                        <wps:cNvPr id="18" name="Shape 484"/>
                        <wps:cNvSpPr/>
                        <wps:spPr>
                          <a:xfrm>
                            <a:off x="0" y="0"/>
                            <a:ext cx="228600" cy="207000"/>
                          </a:xfrm>
                          <a:custGeom>
                            <a:avLst/>
                            <a:gdLst/>
                            <a:ahLst/>
                            <a:rect l="l" t="t" r="r" b="b"/>
                            <a:pathLst>
                              <a:path w="228600" h="207010">
                                <a:moveTo>
                                  <a:pt x="0" y="79121"/>
                                </a:moveTo>
                                <a:lnTo>
                                  <a:pt x="87376" y="79121"/>
                                </a:lnTo>
                                <a:lnTo>
                                  <a:pt x="114300" y="0"/>
                                </a:lnTo>
                                <a:lnTo>
                                  <a:pt x="141224" y="79121"/>
                                </a:lnTo>
                                <a:lnTo>
                                  <a:pt x="228600" y="79121"/>
                                </a:lnTo>
                                <a:lnTo>
                                  <a:pt x="157988" y="128015"/>
                                </a:lnTo>
                                <a:lnTo>
                                  <a:pt x="184912" y="207010"/>
                                </a:lnTo>
                                <a:lnTo>
                                  <a:pt x="114300" y="158114"/>
                                </a:lnTo>
                                <a:lnTo>
                                  <a:pt x="43688" y="207010"/>
                                </a:lnTo>
                                <a:lnTo>
                                  <a:pt x="70612" y="128015"/>
                                </a:lnTo>
                                <a:close/>
                              </a:path>
                            </a:pathLst>
                          </a:custGeom>
                          <a:noFill/>
                          <a:ln w="9525">
                            <a:solidFill>
                              <a:srgbClr val="000000"/>
                            </a:solidFill>
                          </a:ln>
                        </wps:spPr>
                        <wps:style>
                          <a:lnRef idx="1"/>
                          <a:fillRef idx="0"/>
                          <a:effectRef idx="0"/>
                          <a:fontRef idx="minor"/>
                        </wps:style>
                        <wps:bodyPr/>
                      </wps:wsp>
                    </wpg:wgp>
                  </a:graphicData>
                </a:graphic>
              </wp:inline>
            </w:drawing>
          </mc:Choice>
          <mc:Fallback>
            <w:pict>
              <v:group id="shape_0" alt="Group 7415" style="position:absolute;margin-left:0pt;margin-top:-16.35pt;width:18pt;height:16.3pt" coordorigin="0,-327" coordsize="360,326"/>
            </w:pict>
          </mc:Fallback>
        </mc:AlternateContent>
      </w:r>
    </w:p>
    <w:p>
      <w:pPr>
        <w:pStyle w:val="Normal"/>
        <w:spacing w:lineRule="auto" w:line="302" w:before="0" w:after="128"/>
        <w:rPr/>
      </w:pPr>
      <w:r>
        <w:rPr>
          <w:rFonts w:eastAsia="Times New Roman" w:cs="Times New Roman" w:ascii="Times New Roman" w:hAnsi="Times New Roman"/>
          <w:b/>
        </w:rPr>
        <w:t xml:space="preserve">Complete and return this form to your Department Headquarters no later than </w:t>
      </w:r>
      <w:r>
        <w:rPr>
          <w:rFonts w:eastAsia="Times New Roman" w:cs="Times New Roman" w:ascii="Times New Roman" w:hAnsi="Times New Roman"/>
          <w:b/>
          <w:u w:val="single" w:color="000000"/>
        </w:rPr>
        <w:t>April 12, 202</w:t>
      </w:r>
      <w:r>
        <w:rPr>
          <w:rFonts w:eastAsia="Times New Roman" w:cs="Times New Roman" w:ascii="Times New Roman" w:hAnsi="Times New Roman"/>
          <w:b/>
          <w:u w:val="single" w:color="000000"/>
        </w:rPr>
        <w:t>6</w:t>
      </w:r>
      <w:r>
        <w:rPr>
          <w:rFonts w:eastAsia="Times New Roman" w:cs="Times New Roman" w:ascii="Times New Roman" w:hAnsi="Times New Roman"/>
          <w:b/>
        </w:rPr>
        <w:t>.  Failure to meet this deadline may cause the first 202</w:t>
      </w:r>
      <w:r>
        <w:rPr>
          <w:rFonts w:eastAsia="Times New Roman" w:cs="Times New Roman" w:ascii="Times New Roman" w:hAnsi="Times New Roman"/>
          <w:b/>
        </w:rPr>
        <w:t>7</w:t>
      </w:r>
      <w:r>
        <w:rPr>
          <w:rFonts w:eastAsia="Times New Roman" w:cs="Times New Roman" w:ascii="Times New Roman" w:hAnsi="Times New Roman"/>
          <w:b/>
        </w:rPr>
        <w:t xml:space="preserve"> Renewal Notices to be mailed with incorrect information. </w:t>
      </w:r>
    </w:p>
    <w:p>
      <w:pPr>
        <w:pStyle w:val="Normal"/>
        <w:tabs>
          <w:tab w:val="clear" w:pos="720"/>
          <w:tab w:val="center" w:pos="5401" w:leader="none"/>
          <w:tab w:val="center" w:pos="10120" w:leader="none"/>
        </w:tabs>
        <w:spacing w:before="0" w:after="0"/>
        <w:rPr/>
      </w:pPr>
      <w:r>
        <w:rPr/>
        <w:tab/>
      </w:r>
      <w:r>
        <w:rPr>
          <w:i/>
        </w:rPr>
        <w:t xml:space="preserve">(Detailed instructions on the reverse side) </w:t>
        <w:tab/>
        <w:t xml:space="preserve"> </w:t>
      </w:r>
    </w:p>
    <w:p>
      <w:pPr>
        <w:pStyle w:val="Normal"/>
        <w:spacing w:before="0" w:after="212"/>
        <w:ind w:end="4"/>
        <w:jc w:val="center"/>
        <w:rPr/>
      </w:pPr>
      <w:r>
        <w:rPr>
          <w:rFonts w:eastAsia="Times New Roman" w:cs="Times New Roman" w:ascii="Times New Roman" w:hAnsi="Times New Roman"/>
          <w:sz w:val="20"/>
        </w:rPr>
        <w:t xml:space="preserve">Instructions </w:t>
      </w:r>
    </w:p>
    <w:p>
      <w:pPr>
        <w:pStyle w:val="Normal"/>
        <w:spacing w:lineRule="auto" w:line="250" w:before="0" w:after="217"/>
        <w:ind w:hanging="10" w:start="-5"/>
        <w:jc w:val="both"/>
        <w:rPr/>
      </w:pPr>
      <w:r>
        <w:rPr>
          <w:rFonts w:eastAsia="Times New Roman" w:cs="Times New Roman" w:ascii="Times New Roman" w:hAnsi="Times New Roman"/>
          <w:sz w:val="20"/>
        </w:rPr>
        <w:t xml:space="preserve">Throughout the year National must contact its Posts regarding membership renewals, awards, Veterans Affairs, or other important information.  In addition, National receives daily requests for Post information from members and potential new members, or others who are looking for information about The American Legion at the local level.  Maintaining current Post information on National’s files has become more important than ever. </w:t>
      </w:r>
    </w:p>
    <w:p>
      <w:pPr>
        <w:pStyle w:val="Normal"/>
        <w:spacing w:lineRule="auto" w:line="250" w:before="0" w:after="217"/>
        <w:ind w:hanging="10" w:start="-5"/>
        <w:jc w:val="both"/>
        <w:rPr/>
      </w:pPr>
      <w:r>
        <w:rPr>
          <w:rFonts w:eastAsia="Times New Roman" w:cs="Times New Roman" w:ascii="Times New Roman" w:hAnsi="Times New Roman"/>
          <w:sz w:val="20"/>
        </w:rPr>
        <w:t xml:space="preserve">The Annual Post Data Report is used by the Post to inform the Department and National Headquarters of pertinent information regarding the local Post and, most importantly, membership renewal information.  The left column (CURRENTLY ON FILE) shows the information that National has on record for the Post.  Updates to the information should be entered in the right column (CHANGE OR CORRECTION).  Instructions or a description of each item are shown below. </w:t>
      </w:r>
    </w:p>
    <w:p>
      <w:pPr>
        <w:pStyle w:val="Normal"/>
        <w:spacing w:lineRule="auto" w:line="250" w:before="0" w:after="217"/>
        <w:ind w:hanging="10" w:start="-5"/>
        <w:jc w:val="both"/>
        <w:rPr/>
      </w:pPr>
      <w:r>
        <w:rPr>
          <w:rFonts w:eastAsia="Times New Roman" w:cs="Times New Roman" w:ascii="Times New Roman" w:hAnsi="Times New Roman"/>
          <w:sz w:val="20"/>
        </w:rPr>
        <w:t xml:space="preserve">This information will be maintained on the National records and, with Department approval, may be published on its websites (legion.org or myLegion.org) through its Post Locator feature.   </w:t>
      </w:r>
    </w:p>
    <w:p>
      <w:pPr>
        <w:pStyle w:val="Normal"/>
        <w:spacing w:lineRule="auto" w:line="250" w:before="0" w:after="8"/>
        <w:ind w:hanging="10" w:start="-5"/>
        <w:jc w:val="both"/>
        <w:rPr/>
      </w:pPr>
      <w:r>
        <w:rPr>
          <w:rFonts w:eastAsia="Times New Roman" w:cs="Times New Roman" w:ascii="Times New Roman" w:hAnsi="Times New Roman"/>
          <w:sz w:val="20"/>
        </w:rPr>
        <w:t xml:space="preserve">Please remember to inform your Department Headquarters anytime a change is made throughout the year. </w:t>
      </w:r>
    </w:p>
    <w:p>
      <w:pPr>
        <w:pStyle w:val="Normal"/>
        <w:spacing w:before="0" w:after="305"/>
        <w:ind w:start="-29" w:end="-26"/>
        <w:rPr/>
      </w:pPr>
      <w:r>
        <w:rPr/>
        <mc:AlternateContent>
          <mc:Choice Requires="wpg">
            <w:drawing>
              <wp:inline distT="0" distB="0" distL="0" distR="0" wp14:anchorId="4FC5E8DC">
                <wp:extent cx="6896100" cy="8890"/>
                <wp:effectExtent l="0" t="0" r="0" b="0"/>
                <wp:docPr id="19" name="Group 5477"/>
                <a:graphic xmlns:a="http://schemas.openxmlformats.org/drawingml/2006/main">
                  <a:graphicData uri="http://schemas.microsoft.com/office/word/2010/wordprocessingGroup">
                    <wpg:wgp>
                      <wpg:cNvGrpSpPr/>
                      <wpg:grpSpPr>
                        <a:xfrm>
                          <a:off x="0" y="0"/>
                          <a:ext cx="6896160" cy="9000"/>
                          <a:chOff x="0" y="0"/>
                          <a:chExt cx="6896160" cy="9000"/>
                        </a:xfrm>
                      </wpg:grpSpPr>
                      <wps:wsp>
                        <wps:cNvPr id="20" name="Shape 8089"/>
                        <wps:cNvSpPr/>
                        <wps:spPr>
                          <a:xfrm>
                            <a:off x="0" y="0"/>
                            <a:ext cx="6896160" cy="9000"/>
                          </a:xfrm>
                          <a:custGeom>
                            <a:avLst/>
                            <a:gdLst/>
                            <a:ahLst/>
                            <a:rect l="l" t="t" r="r" b="b"/>
                            <a:pathLst>
                              <a:path w="6895846" h="9144">
                                <a:moveTo>
                                  <a:pt x="0" y="0"/>
                                </a:moveTo>
                                <a:lnTo>
                                  <a:pt x="6895846" y="0"/>
                                </a:lnTo>
                                <a:lnTo>
                                  <a:pt x="6895846"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5477" style="position:absolute;margin-left:0pt;margin-top:-0.75pt;width:543pt;height:0.7pt" coordorigin="0,-15" coordsize="10860,14"/>
            </w:pict>
          </mc:Fallback>
        </mc:AlternateConten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actual physical location of the Post home.  This may be a structure owned by the Legion Post or it could be a location shared with another business or organization.  For example, the Post may meet regularly at a banquet facility; it may or may not be the Post’s mailing address.</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regular mailing address of the Post.  This should be the address where routine Post mail is received.</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dues mailing address that is to appear on the membership renewal notices.  It may or may not be the same as the regular mailing address of the Post.</w:t>
      </w:r>
    </w:p>
    <w:p>
      <w:pPr>
        <w:pStyle w:val="Normal"/>
        <w:numPr>
          <w:ilvl w:val="0"/>
          <w:numId w:val="1"/>
        </w:numPr>
        <w:spacing w:lineRule="auto" w:line="250" w:before="0" w:after="269"/>
        <w:ind w:hanging="360" w:start="360"/>
        <w:rPr/>
      </w:pPr>
      <w:r>
        <w:rPr>
          <w:rFonts w:eastAsia="Times New Roman" w:cs="Times New Roman" w:ascii="Times New Roman" w:hAnsi="Times New Roman"/>
        </w:rPr>
        <w:t>Your Post’s current dues are shown in the left column.  Write the dues amount to be billed to members for their 2025 membership.  If dues are changing, write the effective date of the new rate.</w:t>
      </w:r>
    </w:p>
    <w:p>
      <w:pPr>
        <w:pStyle w:val="Normal"/>
        <w:numPr>
          <w:ilvl w:val="0"/>
          <w:numId w:val="1"/>
        </w:numPr>
        <w:spacing w:lineRule="auto" w:line="250" w:before="0" w:after="269"/>
        <w:ind w:hanging="360" w:start="360"/>
        <w:rPr/>
      </w:pPr>
      <w:r>
        <w:rPr>
          <w:rFonts w:eastAsia="Times New Roman" w:cs="Times New Roman" w:ascii="Times New Roman" w:hAnsi="Times New Roman"/>
        </w:rPr>
        <w:t>If questions 5, 6, 7, 8 or 9 below don’t apply to your Post, write Not Applicable (or N/A) in that field in the right column (below Change or Correction).</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business telephone number of the Post. (Not the personal phone number of any member.)</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fax telephone number of the Post, if applicable.</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Post’s email address, if applicable.  Many Posts now maintain an email address; it should be regularly monitored.</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URL of the Post’s website, if applicable.</w:t>
      </w:r>
    </w:p>
    <w:p>
      <w:pPr>
        <w:pStyle w:val="Normal"/>
        <w:numPr>
          <w:ilvl w:val="0"/>
          <w:numId w:val="1"/>
        </w:numPr>
        <w:spacing w:lineRule="auto" w:line="250" w:before="0" w:after="269"/>
        <w:ind w:hanging="360" w:start="360"/>
        <w:rPr/>
      </w:pPr>
      <w:r>
        <w:rPr>
          <w:rFonts w:eastAsia="Times New Roman" w:cs="Times New Roman" w:ascii="Times New Roman" w:hAnsi="Times New Roman"/>
        </w:rPr>
        <w:t>Enter the date and time of your regularly scheduled Post meeting.  (Ex:  2nd Wednesday @ 7:00pm)</w:t>
      </w:r>
    </w:p>
    <w:p>
      <w:pPr>
        <w:pStyle w:val="Normal"/>
        <w:numPr>
          <w:ilvl w:val="0"/>
          <w:numId w:val="1"/>
        </w:numPr>
        <w:spacing w:lineRule="auto" w:line="250" w:before="0" w:after="269"/>
        <w:ind w:hanging="360" w:start="360"/>
        <w:rPr/>
      </w:pPr>
      <w:r>
        <w:rPr>
          <w:rFonts w:eastAsia="Times New Roman" w:cs="Times New Roman" w:ascii="Times New Roman" w:hAnsi="Times New Roman"/>
        </w:rPr>
        <w:t>Check the box that applies to your Post’s smoking policy.</w:t>
      </w:r>
    </w:p>
    <w:p>
      <w:pPr>
        <w:pStyle w:val="Normal"/>
        <w:numPr>
          <w:ilvl w:val="0"/>
          <w:numId w:val="1"/>
        </w:numPr>
        <w:spacing w:lineRule="auto" w:line="250" w:before="0" w:after="269"/>
        <w:ind w:hanging="360" w:start="360"/>
        <w:rPr/>
      </w:pPr>
      <w:r>
        <w:rPr>
          <w:rFonts w:eastAsia="Times New Roman" w:cs="Times New Roman" w:ascii="Times New Roman" w:hAnsi="Times New Roman"/>
        </w:rPr>
        <w:t>Check the box if your Post facilities are available for rent to members and/or the public for special occasions.(This is a common question directed to National Headquarters regarding its local Posts.)</w:t>
      </w:r>
    </w:p>
    <w:p>
      <w:pPr>
        <w:pStyle w:val="Normal"/>
        <w:numPr>
          <w:ilvl w:val="0"/>
          <w:numId w:val="1"/>
        </w:numPr>
        <w:spacing w:lineRule="auto" w:line="250" w:before="0" w:after="9"/>
        <w:ind w:hanging="360" w:start="360"/>
        <w:rPr/>
      </w:pPr>
      <w:r>
        <w:rPr>
          <w:rFonts w:eastAsia="Times New Roman" w:cs="Times New Roman" w:ascii="Times New Roman" w:hAnsi="Times New Roman"/>
        </w:rPr>
        <w:t>Check the box if your Post has food/drink service available.</w:t>
      </w:r>
    </w:p>
    <w:p>
      <w:pPr>
        <w:pStyle w:val="Normal"/>
        <w:spacing w:before="0" w:after="277"/>
        <w:ind w:start="-29" w:end="-26"/>
        <w:rPr/>
      </w:pPr>
      <w:r>
        <w:rPr/>
        <mc:AlternateContent>
          <mc:Choice Requires="wpg">
            <w:drawing>
              <wp:inline distT="0" distB="0" distL="0" distR="0" wp14:anchorId="1F211846">
                <wp:extent cx="6896100" cy="38100"/>
                <wp:effectExtent l="0" t="0" r="0" b="0"/>
                <wp:docPr id="21" name="Group 5478"/>
                <a:graphic xmlns:a="http://schemas.openxmlformats.org/drawingml/2006/main">
                  <a:graphicData uri="http://schemas.microsoft.com/office/word/2010/wordprocessingGroup">
                    <wpg:wgp>
                      <wpg:cNvGrpSpPr/>
                      <wpg:grpSpPr>
                        <a:xfrm>
                          <a:off x="0" y="0"/>
                          <a:ext cx="6896160" cy="38160"/>
                          <a:chOff x="0" y="0"/>
                          <a:chExt cx="6896160" cy="38160"/>
                        </a:xfrm>
                      </wpg:grpSpPr>
                      <wps:wsp>
                        <wps:cNvPr id="22" name="Shape 8091"/>
                        <wps:cNvSpPr/>
                        <wps:spPr>
                          <a:xfrm>
                            <a:off x="0" y="0"/>
                            <a:ext cx="6896160" cy="38160"/>
                          </a:xfrm>
                          <a:custGeom>
                            <a:avLst/>
                            <a:gdLst/>
                            <a:ahLst/>
                            <a:rect l="l" t="t" r="r" b="b"/>
                            <a:pathLst>
                              <a:path w="6895846" h="38100">
                                <a:moveTo>
                                  <a:pt x="0" y="0"/>
                                </a:moveTo>
                                <a:lnTo>
                                  <a:pt x="6895846" y="0"/>
                                </a:lnTo>
                                <a:lnTo>
                                  <a:pt x="6895846" y="38100"/>
                                </a:lnTo>
                                <a:lnTo>
                                  <a:pt x="0" y="38100"/>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Group 5478" style="position:absolute;margin-left:0pt;margin-top:-3.05pt;width:543pt;height:3pt" coordorigin="0,-61" coordsize="10860,60"/>
            </w:pict>
          </mc:Fallback>
        </mc:AlternateContent>
      </w:r>
    </w:p>
    <w:p>
      <w:pPr>
        <w:pStyle w:val="Normal"/>
        <w:spacing w:lineRule="auto" w:line="281" w:before="0" w:after="194"/>
        <w:rPr/>
      </w:pPr>
      <w:r>
        <w:rPr>
          <w:rFonts w:eastAsia="Times New Roman" w:cs="Times New Roman" w:ascii="Times New Roman" w:hAnsi="Times New Roman"/>
          <w:sz w:val="20"/>
        </w:rPr>
        <w:t xml:space="preserve">The Annual Post Data Report must be signed at the bottom of the page by the Post Adjutant or Commander.  </w:t>
      </w:r>
      <w:r>
        <w:rPr>
          <w:rFonts w:eastAsia="Times New Roman" w:cs="Times New Roman" w:ascii="Times New Roman" w:hAnsi="Times New Roman"/>
          <w:sz w:val="20"/>
          <w:u w:val="single" w:color="000000"/>
        </w:rPr>
        <w:t>Unsigned reports will be</w:t>
      </w:r>
      <w:r>
        <w:rPr>
          <w:rFonts w:eastAsia="Times New Roman" w:cs="Times New Roman" w:ascii="Times New Roman" w:hAnsi="Times New Roman"/>
          <w:sz w:val="20"/>
        </w:rPr>
        <w:t xml:space="preserve"> </w:t>
      </w:r>
      <w:r>
        <w:rPr>
          <w:rFonts w:eastAsia="Times New Roman" w:cs="Times New Roman" w:ascii="Times New Roman" w:hAnsi="Times New Roman"/>
          <w:sz w:val="20"/>
          <w:u w:val="single" w:color="000000"/>
        </w:rPr>
        <w:t>returned for the authorized signature, which may cause the deadline for receipt of changes to be missed.</w:t>
      </w:r>
      <w:r>
        <w:rPr>
          <w:rFonts w:eastAsia="Times New Roman" w:cs="Times New Roman" w:ascii="Times New Roman" w:hAnsi="Times New Roman"/>
          <w:sz w:val="20"/>
        </w:rPr>
        <w:t xml:space="preserve"> </w:t>
      </w:r>
    </w:p>
    <w:p>
      <w:pPr>
        <w:pStyle w:val="Normal"/>
        <w:spacing w:lineRule="auto" w:line="250" w:before="0" w:after="217"/>
        <w:ind w:hanging="10" w:start="-5"/>
        <w:jc w:val="both"/>
        <w:rPr/>
      </w:pPr>
      <w:r>
        <w:rPr>
          <w:rFonts w:eastAsia="Times New Roman" w:cs="Times New Roman" w:ascii="Times New Roman" w:hAnsi="Times New Roman"/>
          <w:sz w:val="20"/>
        </w:rPr>
        <w:t xml:space="preserve">The completed Annual Post Data Report must be forwarded to your Department Headquarters no later than </w:t>
      </w:r>
      <w:r>
        <w:rPr>
          <w:rFonts w:eastAsia="Times New Roman" w:cs="Times New Roman" w:ascii="Times New Roman" w:hAnsi="Times New Roman"/>
          <w:sz w:val="20"/>
          <w:u w:val="single" w:color="000000"/>
        </w:rPr>
        <w:t>April 12, 2024</w:t>
      </w:r>
      <w:r>
        <w:rPr>
          <w:rFonts w:eastAsia="Times New Roman" w:cs="Times New Roman" w:ascii="Times New Roman" w:hAnsi="Times New Roman"/>
          <w:sz w:val="20"/>
        </w:rPr>
        <w:t xml:space="preserve"> for the information to be processed in time for the first 2025 Renewal Notice. </w:t>
      </w:r>
    </w:p>
    <w:p>
      <w:pPr>
        <w:pStyle w:val="Normal"/>
        <w:spacing w:lineRule="auto" w:line="250" w:before="0" w:after="217"/>
        <w:ind w:hanging="10" w:start="-5"/>
        <w:jc w:val="both"/>
        <w:rPr/>
      </w:pPr>
      <w:r>
        <w:rPr>
          <w:rFonts w:eastAsia="Times New Roman" w:cs="Times New Roman" w:ascii="Times New Roman" w:hAnsi="Times New Roman"/>
          <w:sz w:val="20"/>
        </w:rPr>
        <w:t xml:space="preserve">If there is a subsequent change in the Post contact information or a change in the dues amount, the Post must notify the Department Headquarters immediately.  National Headquarters will not be responsible for reporting incorrect information if proper notification was not received, or if notification was not received in advance of the established deadlines. </w:t>
      </w:r>
    </w:p>
    <w:p>
      <w:pPr>
        <w:pStyle w:val="Normal"/>
        <w:spacing w:lineRule="auto" w:line="250" w:before="0" w:after="373"/>
        <w:ind w:hanging="10" w:start="-5"/>
        <w:jc w:val="both"/>
        <w:rPr/>
      </w:pPr>
      <w:r>
        <w:rPr>
          <w:rFonts w:eastAsia="Times New Roman" w:cs="Times New Roman" w:ascii="Times New Roman" w:hAnsi="Times New Roman"/>
          <w:sz w:val="20"/>
        </w:rPr>
        <w:t xml:space="preserve">NOTICE TO DEPARTMENTS:  All Annual Post Data Reports must be received at National by </w:t>
      </w:r>
      <w:r>
        <w:rPr>
          <w:rFonts w:eastAsia="Times New Roman" w:cs="Times New Roman" w:ascii="Times New Roman" w:hAnsi="Times New Roman"/>
          <w:sz w:val="20"/>
          <w:u w:val="single" w:color="000000"/>
        </w:rPr>
        <w:t>May 1</w:t>
      </w:r>
      <w:r>
        <w:rPr>
          <w:rFonts w:eastAsia="Times New Roman" w:cs="Times New Roman" w:ascii="Times New Roman" w:hAnsi="Times New Roman"/>
          <w:sz w:val="20"/>
          <w:u w:val="single" w:color="000000"/>
          <w:vertAlign w:val="superscript"/>
        </w:rPr>
        <w:t xml:space="preserve">st, </w:t>
      </w:r>
      <w:r>
        <w:rPr>
          <w:rFonts w:eastAsia="Times New Roman" w:cs="Times New Roman" w:ascii="Times New Roman" w:hAnsi="Times New Roman"/>
          <w:sz w:val="20"/>
          <w:u w:val="single" w:color="000000"/>
        </w:rPr>
        <w:t>202</w:t>
      </w:r>
      <w:r>
        <w:rPr>
          <w:rFonts w:eastAsia="Times New Roman" w:cs="Times New Roman" w:ascii="Times New Roman" w:hAnsi="Times New Roman"/>
          <w:sz w:val="20"/>
          <w:u w:val="single" w:color="000000"/>
        </w:rPr>
        <w:t>6</w:t>
      </w:r>
      <w:r>
        <w:rPr>
          <w:rFonts w:eastAsia="Times New Roman" w:cs="Times New Roman" w:ascii="Times New Roman" w:hAnsi="Times New Roman"/>
          <w:sz w:val="20"/>
        </w:rPr>
        <w:t xml:space="preserve"> to be processed before printing the first 202</w:t>
      </w:r>
      <w:r>
        <w:rPr>
          <w:rFonts w:eastAsia="Times New Roman" w:cs="Times New Roman" w:ascii="Times New Roman" w:hAnsi="Times New Roman"/>
          <w:sz w:val="20"/>
        </w:rPr>
        <w:t>7</w:t>
      </w:r>
      <w:r>
        <w:rPr>
          <w:rFonts w:eastAsia="Times New Roman" w:cs="Times New Roman" w:ascii="Times New Roman" w:hAnsi="Times New Roman"/>
          <w:sz w:val="20"/>
        </w:rPr>
        <w:t xml:space="preserve"> Renewal Notices.</w:t>
      </w:r>
      <w:r>
        <w:rPr>
          <w:rFonts w:eastAsia="Times New Roman" w:cs="Times New Roman" w:ascii="Times New Roman" w:hAnsi="Times New Roman"/>
          <w:b/>
          <w:sz w:val="20"/>
        </w:rPr>
        <w:t xml:space="preserve">  </w:t>
      </w:r>
    </w:p>
    <w:p>
      <w:pPr>
        <w:pStyle w:val="Normal"/>
        <w:spacing w:before="0" w:after="0"/>
        <w:ind w:hanging="10" w:start="37" w:end="753"/>
        <w:jc w:val="center"/>
        <w:rPr/>
      </w:pPr>
      <w:r>
        <w:rPr>
          <w:rFonts w:eastAsia="Times New Roman" w:cs="Times New Roman" w:ascii="Times New Roman" w:hAnsi="Times New Roman"/>
          <w:sz w:val="20"/>
        </w:rPr>
        <w:t>MAIL: THE AMERICAN LEGION</w:t>
      </w:r>
    </w:p>
    <w:p>
      <w:pPr>
        <w:pStyle w:val="Normal"/>
        <w:spacing w:before="0" w:after="0"/>
        <w:ind w:hanging="10" w:start="37"/>
        <w:jc w:val="center"/>
        <w:rPr/>
      </w:pPr>
      <w:r>
        <w:rPr>
          <w:rFonts w:eastAsia="Times New Roman" w:cs="Times New Roman" w:ascii="Times New Roman" w:hAnsi="Times New Roman"/>
          <w:sz w:val="20"/>
        </w:rPr>
        <w:t>ATTN: IT/MEMBER SUPPORT SERVICES</w:t>
      </w:r>
    </w:p>
    <w:p>
      <w:pPr>
        <w:pStyle w:val="Normal"/>
        <w:spacing w:before="0" w:after="0"/>
        <w:ind w:hanging="10" w:start="3582"/>
        <w:rPr/>
      </w:pPr>
      <w:r>
        <w:rPr>
          <w:rFonts w:eastAsia="Times New Roman" w:cs="Times New Roman" w:ascii="Times New Roman" w:hAnsi="Times New Roman"/>
          <w:sz w:val="20"/>
        </w:rPr>
        <w:t>P.O. BOX 1954</w:t>
      </w:r>
    </w:p>
    <w:p>
      <w:pPr>
        <w:pStyle w:val="Normal"/>
        <w:spacing w:before="0" w:after="229"/>
        <w:ind w:hanging="10" w:start="3582"/>
        <w:rPr/>
      </w:pPr>
      <w:r>
        <w:rPr>
          <w:rFonts w:eastAsia="Times New Roman" w:cs="Times New Roman" w:ascii="Times New Roman" w:hAnsi="Times New Roman"/>
          <w:sz w:val="20"/>
        </w:rPr>
        <w:t>INDIANAPOLIS, IN 46206</w:t>
      </w:r>
    </w:p>
    <w:p>
      <w:pPr>
        <w:pStyle w:val="Normal"/>
        <w:spacing w:before="0" w:after="0"/>
        <w:ind w:end="493"/>
        <w:jc w:val="center"/>
        <w:rPr/>
      </w:pPr>
      <w:r>
        <w:rPr>
          <w:rFonts w:eastAsia="Times New Roman" w:cs="Times New Roman" w:ascii="Times New Roman" w:hAnsi="Times New Roman"/>
          <w:sz w:val="20"/>
        </w:rPr>
        <w:t xml:space="preserve">EMAIL: </w:t>
      </w:r>
      <w:r>
        <w:rPr>
          <w:rFonts w:eastAsia="Times New Roman" w:cs="Times New Roman" w:ascii="Times New Roman" w:hAnsi="Times New Roman"/>
          <w:sz w:val="20"/>
          <w:u w:val="single" w:color="000000"/>
        </w:rPr>
        <w:t>PostSqdnUpdates@legion.org</w:t>
      </w:r>
    </w:p>
    <w:sectPr>
      <w:type w:val="nextPage"/>
      <w:pgSz w:w="12240" w:h="20160"/>
      <w:pgMar w:left="720" w:right="715" w:gutter="0" w:header="0" w:top="653" w:footer="0" w:bottom="23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Calibri">
    <w:charset w:val="00" w:characterSet="windows-1252"/>
    <w:family w:val="swiss"/>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1">
      <w:start w:val="1"/>
      <w:numFmt w:val="lowerLetter"/>
      <w:lvlText w:val="%2"/>
      <w:lvlJc w:val="start"/>
      <w:pPr>
        <w:tabs>
          <w:tab w:val="num" w:pos="0"/>
        </w:tabs>
        <w:ind w:start="108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2">
      <w:start w:val="1"/>
      <w:numFmt w:val="lowerRoman"/>
      <w:lvlText w:val="%3"/>
      <w:lvlJc w:val="start"/>
      <w:pPr>
        <w:tabs>
          <w:tab w:val="num" w:pos="0"/>
        </w:tabs>
        <w:ind w:start="180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3">
      <w:start w:val="1"/>
      <w:numFmt w:val="decimal"/>
      <w:lvlText w:val="%4"/>
      <w:lvlJc w:val="start"/>
      <w:pPr>
        <w:tabs>
          <w:tab w:val="num" w:pos="0"/>
        </w:tabs>
        <w:ind w:start="252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4">
      <w:start w:val="1"/>
      <w:numFmt w:val="lowerLetter"/>
      <w:lvlText w:val="%5"/>
      <w:lvlJc w:val="start"/>
      <w:pPr>
        <w:tabs>
          <w:tab w:val="num" w:pos="0"/>
        </w:tabs>
        <w:ind w:start="324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5">
      <w:start w:val="1"/>
      <w:numFmt w:val="lowerRoman"/>
      <w:lvlText w:val="%6"/>
      <w:lvlJc w:val="start"/>
      <w:pPr>
        <w:tabs>
          <w:tab w:val="num" w:pos="0"/>
        </w:tabs>
        <w:ind w:start="396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6">
      <w:start w:val="1"/>
      <w:numFmt w:val="decimal"/>
      <w:lvlText w:val="%7"/>
      <w:lvlJc w:val="start"/>
      <w:pPr>
        <w:tabs>
          <w:tab w:val="num" w:pos="0"/>
        </w:tabs>
        <w:ind w:start="468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7">
      <w:start w:val="1"/>
      <w:numFmt w:val="lowerLetter"/>
      <w:lvlText w:val="%8"/>
      <w:lvlJc w:val="start"/>
      <w:pPr>
        <w:tabs>
          <w:tab w:val="num" w:pos="0"/>
        </w:tabs>
        <w:ind w:start="540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lvl w:ilvl="8">
      <w:start w:val="1"/>
      <w:numFmt w:val="lowerRoman"/>
      <w:lvlText w:val="%9"/>
      <w:lvlJc w:val="start"/>
      <w:pPr>
        <w:tabs>
          <w:tab w:val="num" w:pos="0"/>
        </w:tabs>
        <w:ind w:start="6120" w:hanging="0"/>
      </w:pPr>
      <w:rPr>
        <w:rFonts w:ascii="Times New Roman" w:hAnsi="Times New Roman" w:eastAsia="Times New Roman" w:cs="Times New Roman"/>
        <w:b w:val="false"/>
        <w:i w:val="false"/>
        <w:strike w:val="false"/>
        <w:dstrike w:val="false"/>
        <w:color w:val="000000"/>
        <w:position w:val="0"/>
        <w:sz w:val="22"/>
        <w:szCs w:val="22"/>
        <w:u w:val="none" w:color="000000"/>
        <w:shd w:fill="auto" w:val="clear"/>
        <w:vertAlign w:val="baselin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Calibri"/>
      <w:color w:val="000000"/>
      <w:kern w:val="2"/>
      <w:sz w:val="22"/>
      <w:szCs w:val="24"/>
      <w:lang w:val="en-US" w:eastAsia="en-US" w:bidi="ar-SA"/>
    </w:rPr>
  </w:style>
  <w:style w:type="paragraph" w:styleId="Heading1">
    <w:name w:val="heading 1"/>
    <w:next w:val="Normal"/>
    <w:link w:val="Heading1Char"/>
    <w:uiPriority w:val="9"/>
    <w:qFormat/>
    <w:pPr>
      <w:keepNext w:val="true"/>
      <w:keepLines/>
      <w:widowControl/>
      <w:bidi w:val="0"/>
      <w:spacing w:lineRule="auto" w:line="259" w:before="0" w:after="14"/>
      <w:jc w:val="center"/>
      <w:outlineLvl w:val="0"/>
    </w:pPr>
    <w:rPr>
      <w:rFonts w:ascii="Calibri" w:hAnsi="Calibri" w:eastAsia="Calibri" w:cs="Calibri"/>
      <w:color w:val="000000"/>
      <w:kern w:val="2"/>
      <w:sz w:val="22"/>
      <w:szCs w:val="24"/>
      <w:lang w:val="en-US" w:eastAsia="en-US"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Calibri" w:hAnsi="Calibri" w:eastAsia="Calibri" w:cs="Calibri"/>
      <w:color w:val="000000"/>
      <w:sz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LibreOffice/26.2.1.2$Windows_X86_64 LibreOffice_project/620$Build-2</Application>
  <AppVersion>15.0000</AppVersion>
  <Pages>3</Pages>
  <Words>842</Words>
  <Characters>4804</Characters>
  <CharactersWithSpaces>5635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2026-04-02T14:28:00Z</dcterms:created>
  <dc:creator>Mook, Kevin M.</dc:creator>
  <dc:description/>
  <dc:language>en-US</dc:language>
  <cp:lastModifiedBy/>
  <dcterms:modified xsi:type="dcterms:W3CDTF">2026-04-02T11:11:50Z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